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Georgia" w:hAnsi="Georgia"/>
          <w:b/>
          <w:color w:val="000000" w:themeColor="text1"/>
          <w:kern w:val="24"/>
        </w:rPr>
        <w:id w:val="468097243"/>
        <w:docPartObj>
          <w:docPartGallery w:val="Cover Pages"/>
          <w:docPartUnique/>
        </w:docPartObj>
      </w:sdtPr>
      <w:sdtEndPr/>
      <w:sdtContent>
        <w:p w:rsidR="00245B9E" w:rsidRDefault="00245B9E">
          <w:pPr>
            <w:rPr>
              <w:rFonts w:ascii="Georgia" w:hAnsi="Georgia"/>
              <w:b/>
              <w:color w:val="000000" w:themeColor="text1"/>
              <w:kern w:val="24"/>
              <w:sz w:val="24"/>
              <w:szCs w:val="24"/>
              <w:lang w:eastAsia="ko-KR"/>
            </w:rPr>
          </w:pPr>
          <w:r w:rsidRPr="00245B9E">
            <w:rPr>
              <w:rFonts w:ascii="Georgia" w:hAnsi="Georgia"/>
              <w:b/>
              <w:noProof/>
              <w:color w:val="000000" w:themeColor="text1"/>
              <w:kern w:val="24"/>
              <w:lang w:eastAsia="ko-KR"/>
            </w:rPr>
            <mc:AlternateContent>
              <mc:Choice Requires="wps">
                <w:drawing>
                  <wp:anchor distT="0" distB="0" distL="114300" distR="114300" simplePos="0" relativeHeight="251668480" behindDoc="0" locked="0" layoutInCell="1" allowOverlap="1">
                    <wp:simplePos x="0" y="0"/>
                    <wp:positionH relativeFrom="margin">
                      <wp:posOffset>-671830</wp:posOffset>
                    </wp:positionH>
                    <wp:positionV relativeFrom="page">
                      <wp:posOffset>904874</wp:posOffset>
                    </wp:positionV>
                    <wp:extent cx="7296150" cy="6905625"/>
                    <wp:effectExtent l="0" t="0" r="0" b="9525"/>
                    <wp:wrapNone/>
                    <wp:docPr id="138" name="Cuadro de texto 138"/>
                    <wp:cNvGraphicFramePr/>
                    <a:graphic xmlns:a="http://schemas.openxmlformats.org/drawingml/2006/main">
                      <a:graphicData uri="http://schemas.microsoft.com/office/word/2010/wordprocessingShape">
                        <wps:wsp>
                          <wps:cNvSpPr txBox="1"/>
                          <wps:spPr>
                            <a:xfrm>
                              <a:off x="0" y="0"/>
                              <a:ext cx="7296150" cy="6905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1B72" w:rsidRDefault="003D1B72"/>
                              <w:p w:rsidR="003D1B72" w:rsidRDefault="003D1B72"/>
                              <w:tbl>
                                <w:tblPr>
                                  <w:tblW w:w="4993" w:type="pct"/>
                                  <w:jc w:val="center"/>
                                  <w:tblBorders>
                                    <w:insideV w:val="single" w:sz="12" w:space="0" w:color="2683C6" w:themeColor="accent2"/>
                                  </w:tblBorders>
                                  <w:tblCellMar>
                                    <w:top w:w="1296" w:type="dxa"/>
                                    <w:left w:w="360" w:type="dxa"/>
                                    <w:bottom w:w="1296" w:type="dxa"/>
                                    <w:right w:w="360" w:type="dxa"/>
                                  </w:tblCellMar>
                                  <w:tblLook w:val="04A0" w:firstRow="1" w:lastRow="0" w:firstColumn="1" w:lastColumn="0" w:noHBand="0" w:noVBand="1"/>
                                </w:tblPr>
                                <w:tblGrid>
                                  <w:gridCol w:w="5888"/>
                                  <w:gridCol w:w="5576"/>
                                </w:tblGrid>
                                <w:tr w:rsidR="00245B9E" w:rsidTr="003D1B72">
                                  <w:trPr>
                                    <w:jc w:val="center"/>
                                  </w:trPr>
                                  <w:tc>
                                    <w:tcPr>
                                      <w:tcW w:w="2568" w:type="pct"/>
                                      <w:vAlign w:val="center"/>
                                    </w:tcPr>
                                    <w:p w:rsidR="00245B9E" w:rsidRDefault="00F42BC1">
                                      <w:pPr>
                                        <w:jc w:val="right"/>
                                      </w:pPr>
                                      <w:r>
                                        <w:rPr>
                                          <w:noProof/>
                                          <w:lang w:eastAsia="ko-KR"/>
                                        </w:rPr>
                                        <w:drawing>
                                          <wp:inline distT="0" distB="0" distL="0" distR="0" wp14:anchorId="2F1F7CBB" wp14:editId="6600D8E4">
                                            <wp:extent cx="3073254" cy="2093173"/>
                                            <wp:effectExtent l="0" t="0" r="0" b="2540"/>
                                            <wp:docPr id="30" name="Imagen 30" descr="La imagen puede contener: 7 personas, personas sonriendo, cancha de bÃ¡squet e i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 imagen puede contener: 7 personas, personas sonriendo, cancha de bÃ¡squet e interior"/>
                                                    <pic:cNvPicPr>
                                                      <a:picLocks noChangeAspect="1" noChangeArrowheads="1"/>
                                                    </pic:cNvPicPr>
                                                  </pic:nvPicPr>
                                                  <pic:blipFill rotWithShape="1">
                                                    <a:blip r:embed="rId9">
                                                      <a:extLst>
                                                        <a:ext uri="{28A0092B-C50C-407E-A947-70E740481C1C}">
                                                          <a14:useLocalDpi xmlns:a14="http://schemas.microsoft.com/office/drawing/2010/main" val="0"/>
                                                        </a:ext>
                                                      </a:extLst>
                                                    </a:blip>
                                                    <a:srcRect t="21693" b="10197"/>
                                                    <a:stretch/>
                                                  </pic:blipFill>
                                                  <pic:spPr bwMode="auto">
                                                    <a:xfrm>
                                                      <a:off x="0" y="0"/>
                                                      <a:ext cx="3100018" cy="2111402"/>
                                                    </a:xfrm>
                                                    <a:prstGeom prst="rect">
                                                      <a:avLst/>
                                                    </a:prstGeom>
                                                    <a:noFill/>
                                                    <a:ln>
                                                      <a:noFill/>
                                                    </a:ln>
                                                    <a:extLst>
                                                      <a:ext uri="{53640926-AAD7-44D8-BBD7-CCE9431645EC}">
                                                        <a14:shadowObscured xmlns:a14="http://schemas.microsoft.com/office/drawing/2010/main"/>
                                                      </a:ext>
                                                    </a:extLst>
                                                  </pic:spPr>
                                                </pic:pic>
                                              </a:graphicData>
                                            </a:graphic>
                                          </wp:inline>
                                        </w:drawing>
                                      </w:r>
                                    </w:p>
                                    <w:sdt>
                                      <w:sdtPr>
                                        <w:rPr>
                                          <w:caps/>
                                          <w:color w:val="191919" w:themeColor="text1" w:themeTint="E6"/>
                                          <w:sz w:val="56"/>
                                          <w:szCs w:val="56"/>
                                        </w:rPr>
                                        <w:alias w:val="Título"/>
                                        <w:tag w:val=""/>
                                        <w:id w:val="1077935294"/>
                                        <w:dataBinding w:prefixMappings="xmlns:ns0='http://purl.org/dc/elements/1.1/' xmlns:ns1='http://schemas.openxmlformats.org/package/2006/metadata/core-properties' " w:xpath="/ns1:coreProperties[1]/ns0:title[1]" w:storeItemID="{6C3C8BC8-F283-45AE-878A-BAB7291924A1}"/>
                                        <w:text/>
                                      </w:sdtPr>
                                      <w:sdtEndPr/>
                                      <w:sdtContent>
                                        <w:p w:rsidR="00245B9E" w:rsidRDefault="00CF2462" w:rsidP="00CF2462">
                                          <w:pPr>
                                            <w:pStyle w:val="Sinespaciado"/>
                                            <w:spacing w:line="312" w:lineRule="auto"/>
                                            <w:jc w:val="center"/>
                                            <w:rPr>
                                              <w:caps/>
                                              <w:color w:val="191919" w:themeColor="text1" w:themeTint="E6"/>
                                              <w:sz w:val="72"/>
                                              <w:szCs w:val="72"/>
                                            </w:rPr>
                                          </w:pPr>
                                          <w:r w:rsidRPr="00CF2462">
                                            <w:rPr>
                                              <w:caps/>
                                              <w:color w:val="191919" w:themeColor="text1" w:themeTint="E6"/>
                                              <w:sz w:val="56"/>
                                              <w:szCs w:val="56"/>
                                            </w:rPr>
                                            <w:t>Informe de medicion del plan de monit</w:t>
                                          </w:r>
                                          <w:r w:rsidR="0011584A">
                                            <w:rPr>
                                              <w:caps/>
                                              <w:color w:val="191919" w:themeColor="text1" w:themeTint="E6"/>
                                              <w:sz w:val="56"/>
                                              <w:szCs w:val="56"/>
                                            </w:rPr>
                                            <w:t>oreo de eis nucleo el roble 2018</w:t>
                                          </w:r>
                                        </w:p>
                                      </w:sdtContent>
                                    </w:sdt>
                                    <w:sdt>
                                      <w:sdtPr>
                                        <w:rPr>
                                          <w:color w:val="000000" w:themeColor="text1"/>
                                          <w:sz w:val="24"/>
                                          <w:szCs w:val="24"/>
                                        </w:rPr>
                                        <w:alias w:val="Subtítulo"/>
                                        <w:tag w:val=""/>
                                        <w:id w:val="1902239295"/>
                                        <w:showingPlcHdr/>
                                        <w:dataBinding w:prefixMappings="xmlns:ns0='http://purl.org/dc/elements/1.1/' xmlns:ns1='http://schemas.openxmlformats.org/package/2006/metadata/core-properties' " w:xpath="/ns1:coreProperties[1]/ns0:subject[1]" w:storeItemID="{6C3C8BC8-F283-45AE-878A-BAB7291924A1}"/>
                                        <w:text/>
                                      </w:sdtPr>
                                      <w:sdtEndPr/>
                                      <w:sdtContent>
                                        <w:p w:rsidR="00245B9E" w:rsidRDefault="00CF2462" w:rsidP="00CF2462">
                                          <w:pPr>
                                            <w:jc w:val="right"/>
                                            <w:rPr>
                                              <w:sz w:val="24"/>
                                              <w:szCs w:val="24"/>
                                            </w:rPr>
                                          </w:pPr>
                                          <w:r>
                                            <w:rPr>
                                              <w:color w:val="000000" w:themeColor="text1"/>
                                              <w:sz w:val="24"/>
                                              <w:szCs w:val="24"/>
                                            </w:rPr>
                                            <w:t xml:space="preserve">     </w:t>
                                          </w:r>
                                        </w:p>
                                      </w:sdtContent>
                                    </w:sdt>
                                  </w:tc>
                                  <w:tc>
                                    <w:tcPr>
                                      <w:tcW w:w="2432" w:type="pct"/>
                                      <w:vAlign w:val="center"/>
                                    </w:tcPr>
                                    <w:p w:rsidR="00245B9E" w:rsidRDefault="00245B9E">
                                      <w:pPr>
                                        <w:pStyle w:val="Sinespaciado"/>
                                        <w:rPr>
                                          <w:caps/>
                                          <w:color w:val="2683C6" w:themeColor="accent2"/>
                                          <w:sz w:val="26"/>
                                          <w:szCs w:val="26"/>
                                        </w:rPr>
                                      </w:pPr>
                                      <w:r>
                                        <w:rPr>
                                          <w:caps/>
                                          <w:color w:val="2683C6" w:themeColor="accent2"/>
                                          <w:sz w:val="26"/>
                                          <w:szCs w:val="26"/>
                                          <w:lang w:val="es-ES"/>
                                        </w:rPr>
                                        <w:t>Descripción breve</w:t>
                                      </w:r>
                                    </w:p>
                                    <w:sdt>
                                      <w:sdtPr>
                                        <w:rPr>
                                          <w:color w:val="000000" w:themeColor="text1"/>
                                        </w:rPr>
                                        <w:alias w:val="Descripción breve"/>
                                        <w:tag w:val=""/>
                                        <w:id w:val="1981342476"/>
                                        <w:dataBinding w:prefixMappings="xmlns:ns0='http://schemas.microsoft.com/office/2006/coverPageProps' " w:xpath="/ns0:CoverPageProperties[1]/ns0:Abstract[1]" w:storeItemID="{55AF091B-3C7A-41E3-B477-F2FDAA23CFDA}"/>
                                        <w:text/>
                                      </w:sdtPr>
                                      <w:sdtEndPr/>
                                      <w:sdtContent>
                                        <w:p w:rsidR="00245B9E" w:rsidRDefault="00CF2462">
                                          <w:pPr>
                                            <w:rPr>
                                              <w:color w:val="000000" w:themeColor="text1"/>
                                            </w:rPr>
                                          </w:pPr>
                                          <w:r>
                                            <w:rPr>
                                              <w:color w:val="000000" w:themeColor="text1"/>
                                            </w:rPr>
                                            <w:t xml:space="preserve">El núcleo el Roble, realiza la medición de su plan de monitoreo de la EIS en </w:t>
                                          </w:r>
                                          <w:r w:rsidR="003828B4">
                                            <w:rPr>
                                              <w:color w:val="000000" w:themeColor="text1"/>
                                            </w:rPr>
                                            <w:t>periodicidad anual del 2018</w:t>
                                          </w:r>
                                        </w:p>
                                      </w:sdtContent>
                                    </w:sdt>
                                    <w:sdt>
                                      <w:sdtPr>
                                        <w:rPr>
                                          <w:color w:val="2683C6" w:themeColor="accent2"/>
                                          <w:sz w:val="26"/>
                                          <w:szCs w:val="26"/>
                                        </w:rPr>
                                        <w:alias w:val="Autor"/>
                                        <w:tag w:val=""/>
                                        <w:id w:val="-1363733369"/>
                                        <w:dataBinding w:prefixMappings="xmlns:ns0='http://purl.org/dc/elements/1.1/' xmlns:ns1='http://schemas.openxmlformats.org/package/2006/metadata/core-properties' " w:xpath="/ns1:coreProperties[1]/ns0:creator[1]" w:storeItemID="{6C3C8BC8-F283-45AE-878A-BAB7291924A1}"/>
                                        <w:text/>
                                      </w:sdtPr>
                                      <w:sdtEndPr/>
                                      <w:sdtContent>
                                        <w:p w:rsidR="00245B9E" w:rsidRDefault="00CF2462">
                                          <w:pPr>
                                            <w:pStyle w:val="Sinespaciado"/>
                                            <w:rPr>
                                              <w:color w:val="2683C6" w:themeColor="accent2"/>
                                              <w:sz w:val="26"/>
                                              <w:szCs w:val="26"/>
                                            </w:rPr>
                                          </w:pPr>
                                          <w:r>
                                            <w:rPr>
                                              <w:color w:val="2683C6" w:themeColor="accent2"/>
                                              <w:sz w:val="26"/>
                                              <w:szCs w:val="26"/>
                                            </w:rPr>
                                            <w:t>Erika P. Olivo Rada</w:t>
                                          </w:r>
                                        </w:p>
                                      </w:sdtContent>
                                    </w:sdt>
                                    <w:p w:rsidR="00245B9E" w:rsidRDefault="00CF2462" w:rsidP="00CF2462">
                                      <w:pPr>
                                        <w:pStyle w:val="Sinespaciado"/>
                                      </w:pPr>
                                      <w:r>
                                        <w:t xml:space="preserve">Coordinador De Responsabilidad Social </w:t>
                                      </w:r>
                                    </w:p>
                                    <w:p w:rsidR="00CF2462" w:rsidRDefault="00CF2462" w:rsidP="00CF2462">
                                      <w:pPr>
                                        <w:pStyle w:val="Sinespaciado"/>
                                      </w:pPr>
                                      <w:r>
                                        <w:t>Extractora El Roble S.A.S</w:t>
                                      </w:r>
                                    </w:p>
                                    <w:p w:rsidR="00CF2462" w:rsidRDefault="00CF2462" w:rsidP="00CF2462">
                                      <w:pPr>
                                        <w:pStyle w:val="Sinespaciado"/>
                                      </w:pPr>
                                    </w:p>
                                    <w:p w:rsidR="00CF2462" w:rsidRDefault="00CF2462" w:rsidP="00CF2462">
                                      <w:pPr>
                                        <w:pStyle w:val="Sinespaciado"/>
                                      </w:pPr>
                                      <w:r w:rsidRPr="00CF2462">
                                        <w:rPr>
                                          <w:noProof/>
                                          <w:lang w:eastAsia="ko-KR"/>
                                        </w:rPr>
                                        <w:drawing>
                                          <wp:inline distT="0" distB="0" distL="0" distR="0">
                                            <wp:extent cx="1257300" cy="508571"/>
                                            <wp:effectExtent l="0" t="0" r="0" b="635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68735" cy="513196"/>
                                                    </a:xfrm>
                                                    <a:prstGeom prst="rect">
                                                      <a:avLst/>
                                                    </a:prstGeom>
                                                    <a:noFill/>
                                                    <a:ln>
                                                      <a:noFill/>
                                                    </a:ln>
                                                  </pic:spPr>
                                                </pic:pic>
                                              </a:graphicData>
                                            </a:graphic>
                                          </wp:inline>
                                        </w:drawing>
                                      </w:r>
                                    </w:p>
                                  </w:tc>
                                </w:tr>
                              </w:tbl>
                              <w:p w:rsidR="00245B9E" w:rsidRDefault="00245B9E"/>
                              <w:p w:rsidR="00245B9E" w:rsidRDefault="00245B9E"/>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138" o:spid="_x0000_s1026" type="#_x0000_t202" style="position:absolute;left:0;text-align:left;margin-left:-52.9pt;margin-top:71.25pt;width:574.5pt;height:543.7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" fillcolor="white [3201]" stroked="f" strokeweight=".5pt">
                    <v:textbox inset="0,0,0,0">
                      <w:txbxContent>
                        <w:p w:rsidR="003D1B72" w:rsidRDefault="003D1B72"/>
                        <w:p w:rsidR="003D1B72" w:rsidRDefault="003D1B72"/>
                        <w:tbl>
                          <w:tblPr>
                            <w:tblW w:w="4993" w:type="pct"/>
                            <w:jc w:val="center"/>
                            <w:tblBorders>
                              <w:insideV w:val="single" w:sz="12" w:space="0" w:color="2683C6" w:themeColor="accent2"/>
                            </w:tblBorders>
                            <w:tblCellMar>
                              <w:top w:w="1296" w:type="dxa"/>
                              <w:left w:w="360" w:type="dxa"/>
                              <w:bottom w:w="1296" w:type="dxa"/>
                              <w:right w:w="360" w:type="dxa"/>
                            </w:tblCellMar>
                            <w:tblLook w:val="04A0" w:firstRow="1" w:lastRow="0" w:firstColumn="1" w:lastColumn="0" w:noHBand="0" w:noVBand="1"/>
                          </w:tblPr>
                          <w:tblGrid>
                            <w:gridCol w:w="5888"/>
                            <w:gridCol w:w="5576"/>
                          </w:tblGrid>
                          <w:tr w:rsidR="00245B9E" w:rsidTr="003D1B72">
                            <w:trPr>
                              <w:jc w:val="center"/>
                            </w:trPr>
                            <w:tc>
                              <w:tcPr>
                                <w:tcW w:w="2568" w:type="pct"/>
                                <w:vAlign w:val="center"/>
                              </w:tcPr>
                              <w:p w:rsidR="00245B9E" w:rsidRDefault="00F42BC1">
                                <w:pPr>
                                  <w:jc w:val="right"/>
                                </w:pPr>
                                <w:r>
                                  <w:rPr>
                                    <w:noProof/>
                                    <w:lang w:eastAsia="ko-KR"/>
                                  </w:rPr>
                                  <w:drawing>
                                    <wp:inline distT="0" distB="0" distL="0" distR="0" wp14:anchorId="2F1F7CBB" wp14:editId="6600D8E4">
                                      <wp:extent cx="3073254" cy="2093173"/>
                                      <wp:effectExtent l="0" t="0" r="0" b="2540"/>
                                      <wp:docPr id="30" name="Imagen 30" descr="La imagen puede contener: 7 personas, personas sonriendo, cancha de bÃ¡squet e i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 imagen puede contener: 7 personas, personas sonriendo, cancha de bÃ¡squet e interior"/>
                                              <pic:cNvPicPr>
                                                <a:picLocks noChangeAspect="1" noChangeArrowheads="1"/>
                                              </pic:cNvPicPr>
                                            </pic:nvPicPr>
                                            <pic:blipFill rotWithShape="1">
                                              <a:blip r:embed="rId9">
                                                <a:extLst>
                                                  <a:ext uri="{28A0092B-C50C-407E-A947-70E740481C1C}">
                                                    <a14:useLocalDpi xmlns:a14="http://schemas.microsoft.com/office/drawing/2010/main" val="0"/>
                                                  </a:ext>
                                                </a:extLst>
                                              </a:blip>
                                              <a:srcRect t="21693" b="10197"/>
                                              <a:stretch/>
                                            </pic:blipFill>
                                            <pic:spPr bwMode="auto">
                                              <a:xfrm>
                                                <a:off x="0" y="0"/>
                                                <a:ext cx="3100018" cy="2111402"/>
                                              </a:xfrm>
                                              <a:prstGeom prst="rect">
                                                <a:avLst/>
                                              </a:prstGeom>
                                              <a:noFill/>
                                              <a:ln>
                                                <a:noFill/>
                                              </a:ln>
                                              <a:extLst>
                                                <a:ext uri="{53640926-AAD7-44D8-BBD7-CCE9431645EC}">
                                                  <a14:shadowObscured xmlns:a14="http://schemas.microsoft.com/office/drawing/2010/main"/>
                                                </a:ext>
                                              </a:extLst>
                                            </pic:spPr>
                                          </pic:pic>
                                        </a:graphicData>
                                      </a:graphic>
                                    </wp:inline>
                                  </w:drawing>
                                </w:r>
                              </w:p>
                              <w:sdt>
                                <w:sdtPr>
                                  <w:rPr>
                                    <w:caps/>
                                    <w:color w:val="191919" w:themeColor="text1" w:themeTint="E6"/>
                                    <w:sz w:val="56"/>
                                    <w:szCs w:val="56"/>
                                  </w:rPr>
                                  <w:alias w:val="Título"/>
                                  <w:tag w:val=""/>
                                  <w:id w:val="1077935294"/>
                                  <w:dataBinding w:prefixMappings="xmlns:ns0='http://purl.org/dc/elements/1.1/' xmlns:ns1='http://schemas.openxmlformats.org/package/2006/metadata/core-properties' " w:xpath="/ns1:coreProperties[1]/ns0:title[1]" w:storeItemID="{6C3C8BC8-F283-45AE-878A-BAB7291924A1}"/>
                                  <w:text/>
                                </w:sdtPr>
                                <w:sdtEndPr/>
                                <w:sdtContent>
                                  <w:p w:rsidR="00245B9E" w:rsidRDefault="00CF2462" w:rsidP="00CF2462">
                                    <w:pPr>
                                      <w:pStyle w:val="Sinespaciado"/>
                                      <w:spacing w:line="312" w:lineRule="auto"/>
                                      <w:jc w:val="center"/>
                                      <w:rPr>
                                        <w:caps/>
                                        <w:color w:val="191919" w:themeColor="text1" w:themeTint="E6"/>
                                        <w:sz w:val="72"/>
                                        <w:szCs w:val="72"/>
                                      </w:rPr>
                                    </w:pPr>
                                    <w:r w:rsidRPr="00CF2462">
                                      <w:rPr>
                                        <w:caps/>
                                        <w:color w:val="191919" w:themeColor="text1" w:themeTint="E6"/>
                                        <w:sz w:val="56"/>
                                        <w:szCs w:val="56"/>
                                      </w:rPr>
                                      <w:t>Informe de medicion del plan de monit</w:t>
                                    </w:r>
                                    <w:r w:rsidR="0011584A">
                                      <w:rPr>
                                        <w:caps/>
                                        <w:color w:val="191919" w:themeColor="text1" w:themeTint="E6"/>
                                        <w:sz w:val="56"/>
                                        <w:szCs w:val="56"/>
                                      </w:rPr>
                                      <w:t>oreo de eis nucleo el roble 2018</w:t>
                                    </w:r>
                                  </w:p>
                                </w:sdtContent>
                              </w:sdt>
                              <w:sdt>
                                <w:sdtPr>
                                  <w:rPr>
                                    <w:color w:val="000000" w:themeColor="text1"/>
                                    <w:sz w:val="24"/>
                                    <w:szCs w:val="24"/>
                                  </w:rPr>
                                  <w:alias w:val="Subtítulo"/>
                                  <w:tag w:val=""/>
                                  <w:id w:val="1902239295"/>
                                  <w:showingPlcHdr/>
                                  <w:dataBinding w:prefixMappings="xmlns:ns0='http://purl.org/dc/elements/1.1/' xmlns:ns1='http://schemas.openxmlformats.org/package/2006/metadata/core-properties' " w:xpath="/ns1:coreProperties[1]/ns0:subject[1]" w:storeItemID="{6C3C8BC8-F283-45AE-878A-BAB7291924A1}"/>
                                  <w:text/>
                                </w:sdtPr>
                                <w:sdtEndPr/>
                                <w:sdtContent>
                                  <w:p w:rsidR="00245B9E" w:rsidRDefault="00CF2462" w:rsidP="00CF2462">
                                    <w:pPr>
                                      <w:jc w:val="right"/>
                                      <w:rPr>
                                        <w:sz w:val="24"/>
                                        <w:szCs w:val="24"/>
                                      </w:rPr>
                                    </w:pPr>
                                    <w:r>
                                      <w:rPr>
                                        <w:color w:val="000000" w:themeColor="text1"/>
                                        <w:sz w:val="24"/>
                                        <w:szCs w:val="24"/>
                                      </w:rPr>
                                      <w:t xml:space="preserve">     </w:t>
                                    </w:r>
                                  </w:p>
                                </w:sdtContent>
                              </w:sdt>
                            </w:tc>
                            <w:tc>
                              <w:tcPr>
                                <w:tcW w:w="2432" w:type="pct"/>
                                <w:vAlign w:val="center"/>
                              </w:tcPr>
                              <w:p w:rsidR="00245B9E" w:rsidRDefault="00245B9E">
                                <w:pPr>
                                  <w:pStyle w:val="Sinespaciado"/>
                                  <w:rPr>
                                    <w:caps/>
                                    <w:color w:val="2683C6" w:themeColor="accent2"/>
                                    <w:sz w:val="26"/>
                                    <w:szCs w:val="26"/>
                                  </w:rPr>
                                </w:pPr>
                                <w:r>
                                  <w:rPr>
                                    <w:caps/>
                                    <w:color w:val="2683C6" w:themeColor="accent2"/>
                                    <w:sz w:val="26"/>
                                    <w:szCs w:val="26"/>
                                    <w:lang w:val="es-ES"/>
                                  </w:rPr>
                                  <w:t>Descripción breve</w:t>
                                </w:r>
                              </w:p>
                              <w:sdt>
                                <w:sdtPr>
                                  <w:rPr>
                                    <w:color w:val="000000" w:themeColor="text1"/>
                                  </w:rPr>
                                  <w:alias w:val="Descripción breve"/>
                                  <w:tag w:val=""/>
                                  <w:id w:val="1981342476"/>
                                  <w:dataBinding w:prefixMappings="xmlns:ns0='http://schemas.microsoft.com/office/2006/coverPageProps' " w:xpath="/ns0:CoverPageProperties[1]/ns0:Abstract[1]" w:storeItemID="{55AF091B-3C7A-41E3-B477-F2FDAA23CFDA}"/>
                                  <w:text/>
                                </w:sdtPr>
                                <w:sdtEndPr/>
                                <w:sdtContent>
                                  <w:p w:rsidR="00245B9E" w:rsidRDefault="00CF2462">
                                    <w:pPr>
                                      <w:rPr>
                                        <w:color w:val="000000" w:themeColor="text1"/>
                                      </w:rPr>
                                    </w:pPr>
                                    <w:r>
                                      <w:rPr>
                                        <w:color w:val="000000" w:themeColor="text1"/>
                                      </w:rPr>
                                      <w:t xml:space="preserve">El núcleo el Roble, realiza la medición de su plan de monitoreo de la EIS en </w:t>
                                    </w:r>
                                    <w:r w:rsidR="003828B4">
                                      <w:rPr>
                                        <w:color w:val="000000" w:themeColor="text1"/>
                                      </w:rPr>
                                      <w:t>periodicidad anual del 2018</w:t>
                                    </w:r>
                                  </w:p>
                                </w:sdtContent>
                              </w:sdt>
                              <w:sdt>
                                <w:sdtPr>
                                  <w:rPr>
                                    <w:color w:val="2683C6" w:themeColor="accent2"/>
                                    <w:sz w:val="26"/>
                                    <w:szCs w:val="26"/>
                                  </w:rPr>
                                  <w:alias w:val="Autor"/>
                                  <w:tag w:val=""/>
                                  <w:id w:val="-1363733369"/>
                                  <w:dataBinding w:prefixMappings="xmlns:ns0='http://purl.org/dc/elements/1.1/' xmlns:ns1='http://schemas.openxmlformats.org/package/2006/metadata/core-properties' " w:xpath="/ns1:coreProperties[1]/ns0:creator[1]" w:storeItemID="{6C3C8BC8-F283-45AE-878A-BAB7291924A1}"/>
                                  <w:text/>
                                </w:sdtPr>
                                <w:sdtEndPr/>
                                <w:sdtContent>
                                  <w:p w:rsidR="00245B9E" w:rsidRDefault="00CF2462">
                                    <w:pPr>
                                      <w:pStyle w:val="Sinespaciado"/>
                                      <w:rPr>
                                        <w:color w:val="2683C6" w:themeColor="accent2"/>
                                        <w:sz w:val="26"/>
                                        <w:szCs w:val="26"/>
                                      </w:rPr>
                                    </w:pPr>
                                    <w:r>
                                      <w:rPr>
                                        <w:color w:val="2683C6" w:themeColor="accent2"/>
                                        <w:sz w:val="26"/>
                                        <w:szCs w:val="26"/>
                                      </w:rPr>
                                      <w:t>Erika P. Olivo Rada</w:t>
                                    </w:r>
                                  </w:p>
                                </w:sdtContent>
                              </w:sdt>
                              <w:p w:rsidR="00245B9E" w:rsidRDefault="00CF2462" w:rsidP="00CF2462">
                                <w:pPr>
                                  <w:pStyle w:val="Sinespaciado"/>
                                </w:pPr>
                                <w:r>
                                  <w:t xml:space="preserve">Coordinador De Responsabilidad Social </w:t>
                                </w:r>
                              </w:p>
                              <w:p w:rsidR="00CF2462" w:rsidRDefault="00CF2462" w:rsidP="00CF2462">
                                <w:pPr>
                                  <w:pStyle w:val="Sinespaciado"/>
                                </w:pPr>
                                <w:r>
                                  <w:t>Extractora El Roble S.A.S</w:t>
                                </w:r>
                              </w:p>
                              <w:p w:rsidR="00CF2462" w:rsidRDefault="00CF2462" w:rsidP="00CF2462">
                                <w:pPr>
                                  <w:pStyle w:val="Sinespaciado"/>
                                </w:pPr>
                              </w:p>
                              <w:p w:rsidR="00CF2462" w:rsidRDefault="00CF2462" w:rsidP="00CF2462">
                                <w:pPr>
                                  <w:pStyle w:val="Sinespaciado"/>
                                </w:pPr>
                                <w:r w:rsidRPr="00CF2462">
                                  <w:rPr>
                                    <w:noProof/>
                                    <w:lang w:eastAsia="ko-KR"/>
                                  </w:rPr>
                                  <w:drawing>
                                    <wp:inline distT="0" distB="0" distL="0" distR="0">
                                      <wp:extent cx="1257300" cy="508571"/>
                                      <wp:effectExtent l="0" t="0" r="0" b="635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68735" cy="513196"/>
                                              </a:xfrm>
                                              <a:prstGeom prst="rect">
                                                <a:avLst/>
                                              </a:prstGeom>
                                              <a:noFill/>
                                              <a:ln>
                                                <a:noFill/>
                                              </a:ln>
                                            </pic:spPr>
                                          </pic:pic>
                                        </a:graphicData>
                                      </a:graphic>
                                    </wp:inline>
                                  </w:drawing>
                                </w:r>
                              </w:p>
                            </w:tc>
                          </w:tr>
                        </w:tbl>
                        <w:p w:rsidR="00245B9E" w:rsidRDefault="00245B9E"/>
                        <w:p w:rsidR="00245B9E" w:rsidRDefault="00245B9E"/>
                      </w:txbxContent>
                    </v:textbox>
                    <w10:wrap anchorx="margin" anchory="page"/>
                  </v:shape>
                </w:pict>
              </mc:Fallback>
            </mc:AlternateContent>
          </w:r>
          <w:r>
            <w:rPr>
              <w:rFonts w:ascii="Georgia" w:hAnsi="Georgia"/>
              <w:b/>
              <w:color w:val="000000" w:themeColor="text1"/>
              <w:kern w:val="24"/>
            </w:rPr>
            <w:br w:type="page"/>
          </w:r>
        </w:p>
      </w:sdtContent>
    </w:sdt>
    <w:p w:rsidR="001330D3" w:rsidRDefault="001330D3" w:rsidP="009B4813">
      <w:pPr>
        <w:pStyle w:val="NormalWeb"/>
        <w:spacing w:before="154" w:beforeAutospacing="0" w:after="0" w:afterAutospacing="0" w:line="360" w:lineRule="auto"/>
        <w:jc w:val="center"/>
        <w:rPr>
          <w:rFonts w:ascii="Georgia" w:eastAsiaTheme="minorEastAsia" w:hAnsi="Georgia" w:cstheme="minorBidi"/>
          <w:b/>
          <w:color w:val="000000" w:themeColor="text1"/>
          <w:kern w:val="24"/>
        </w:rPr>
      </w:pPr>
    </w:p>
    <w:p w:rsidR="00334167" w:rsidRDefault="009B4813" w:rsidP="009B4813">
      <w:pPr>
        <w:pStyle w:val="NormalWeb"/>
        <w:spacing w:before="154" w:beforeAutospacing="0" w:after="0" w:afterAutospacing="0" w:line="360" w:lineRule="auto"/>
        <w:jc w:val="center"/>
        <w:rPr>
          <w:rFonts w:ascii="Georgia" w:eastAsiaTheme="minorEastAsia" w:hAnsi="Georgia" w:cstheme="minorBidi"/>
          <w:b/>
          <w:color w:val="000000" w:themeColor="text1"/>
          <w:kern w:val="24"/>
        </w:rPr>
      </w:pPr>
      <w:r w:rsidRPr="009B4813">
        <w:rPr>
          <w:rFonts w:ascii="Georgia" w:eastAsiaTheme="minorEastAsia" w:hAnsi="Georgia" w:cstheme="minorBidi"/>
          <w:b/>
          <w:color w:val="000000" w:themeColor="text1"/>
          <w:kern w:val="24"/>
        </w:rPr>
        <w:t>TABLA DE CONTENIDO</w:t>
      </w:r>
    </w:p>
    <w:p w:rsidR="009B4813" w:rsidRDefault="00245B9E" w:rsidP="00245B9E">
      <w:pPr>
        <w:pStyle w:val="NormalWeb"/>
        <w:spacing w:before="154" w:beforeAutospacing="0" w:after="0" w:afterAutospacing="0" w:line="360" w:lineRule="auto"/>
        <w:jc w:val="right"/>
        <w:rPr>
          <w:rFonts w:ascii="Georgia" w:eastAsiaTheme="minorEastAsia" w:hAnsi="Georgia" w:cstheme="minorBidi"/>
          <w:b/>
          <w:color w:val="000000" w:themeColor="text1"/>
          <w:kern w:val="24"/>
        </w:rPr>
      </w:pPr>
      <w:r>
        <w:rPr>
          <w:rFonts w:ascii="Georgia" w:eastAsiaTheme="minorEastAsia" w:hAnsi="Georgia" w:cstheme="minorBidi"/>
          <w:b/>
          <w:color w:val="000000" w:themeColor="text1"/>
          <w:kern w:val="24"/>
        </w:rPr>
        <w:t xml:space="preserve">                                                                                       Pág.</w:t>
      </w:r>
    </w:p>
    <w:p w:rsidR="009B4813" w:rsidRDefault="009B4813" w:rsidP="009B4813">
      <w:pPr>
        <w:pStyle w:val="NormalWeb"/>
        <w:numPr>
          <w:ilvl w:val="0"/>
          <w:numId w:val="2"/>
        </w:numPr>
        <w:spacing w:before="154" w:beforeAutospacing="0" w:after="0" w:afterAutospacing="0" w:line="360" w:lineRule="auto"/>
        <w:rPr>
          <w:rFonts w:ascii="Georgia" w:eastAsiaTheme="minorEastAsia" w:hAnsi="Georgia" w:cstheme="minorBidi"/>
          <w:color w:val="000000" w:themeColor="text1"/>
          <w:kern w:val="24"/>
        </w:rPr>
      </w:pPr>
      <w:r>
        <w:rPr>
          <w:rFonts w:ascii="Georgia" w:eastAsiaTheme="minorEastAsia" w:hAnsi="Georgia" w:cstheme="minorBidi"/>
          <w:color w:val="000000" w:themeColor="text1"/>
          <w:kern w:val="24"/>
        </w:rPr>
        <w:t>INTRODUCCION</w:t>
      </w:r>
      <w:r w:rsidR="00245B9E">
        <w:rPr>
          <w:rFonts w:ascii="Georgia" w:eastAsiaTheme="minorEastAsia" w:hAnsi="Georgia" w:cstheme="minorBidi"/>
          <w:color w:val="000000" w:themeColor="text1"/>
          <w:kern w:val="24"/>
        </w:rPr>
        <w:t>……………………………………………………………………………………… 3</w:t>
      </w:r>
    </w:p>
    <w:p w:rsidR="009B4813" w:rsidRDefault="009B4813" w:rsidP="009B4813">
      <w:pPr>
        <w:pStyle w:val="NormalWeb"/>
        <w:numPr>
          <w:ilvl w:val="0"/>
          <w:numId w:val="2"/>
        </w:numPr>
        <w:spacing w:before="154" w:beforeAutospacing="0" w:after="0" w:afterAutospacing="0" w:line="360" w:lineRule="auto"/>
        <w:rPr>
          <w:rFonts w:ascii="Georgia" w:eastAsiaTheme="minorEastAsia" w:hAnsi="Georgia" w:cstheme="minorBidi"/>
          <w:color w:val="000000" w:themeColor="text1"/>
          <w:kern w:val="24"/>
        </w:rPr>
      </w:pPr>
      <w:r>
        <w:rPr>
          <w:rFonts w:ascii="Georgia" w:eastAsiaTheme="minorEastAsia" w:hAnsi="Georgia" w:cstheme="minorBidi"/>
          <w:color w:val="000000" w:themeColor="text1"/>
          <w:kern w:val="24"/>
        </w:rPr>
        <w:t>ANTECEDENTES</w:t>
      </w:r>
      <w:r w:rsidR="00245B9E">
        <w:rPr>
          <w:rFonts w:ascii="Georgia" w:eastAsiaTheme="minorEastAsia" w:hAnsi="Georgia" w:cstheme="minorBidi"/>
          <w:color w:val="000000" w:themeColor="text1"/>
          <w:kern w:val="24"/>
        </w:rPr>
        <w:t>……………………………………………………………………………………… 4</w:t>
      </w:r>
    </w:p>
    <w:p w:rsidR="009B4813" w:rsidRDefault="009B4813" w:rsidP="009B4813">
      <w:pPr>
        <w:pStyle w:val="NormalWeb"/>
        <w:numPr>
          <w:ilvl w:val="1"/>
          <w:numId w:val="2"/>
        </w:numPr>
        <w:spacing w:before="154" w:beforeAutospacing="0" w:after="0" w:afterAutospacing="0" w:line="360" w:lineRule="auto"/>
        <w:rPr>
          <w:rFonts w:ascii="Georgia" w:eastAsiaTheme="minorEastAsia" w:hAnsi="Georgia" w:cstheme="minorBidi"/>
          <w:color w:val="000000" w:themeColor="text1"/>
          <w:kern w:val="24"/>
        </w:rPr>
      </w:pPr>
      <w:r>
        <w:rPr>
          <w:rFonts w:ascii="Georgia" w:eastAsiaTheme="minorEastAsia" w:hAnsi="Georgia" w:cstheme="minorBidi"/>
          <w:color w:val="000000" w:themeColor="text1"/>
          <w:kern w:val="24"/>
        </w:rPr>
        <w:t>Priorización de problemas de cartografía social</w:t>
      </w:r>
      <w:r w:rsidR="00245B9E">
        <w:rPr>
          <w:rFonts w:ascii="Georgia" w:eastAsiaTheme="minorEastAsia" w:hAnsi="Georgia" w:cstheme="minorBidi"/>
          <w:color w:val="000000" w:themeColor="text1"/>
          <w:kern w:val="24"/>
        </w:rPr>
        <w:t>………………………………………. 5</w:t>
      </w:r>
    </w:p>
    <w:p w:rsidR="009B4813" w:rsidRDefault="009B4813" w:rsidP="009B4813">
      <w:pPr>
        <w:pStyle w:val="NormalWeb"/>
        <w:numPr>
          <w:ilvl w:val="1"/>
          <w:numId w:val="2"/>
        </w:numPr>
        <w:spacing w:before="154" w:beforeAutospacing="0" w:after="0" w:afterAutospacing="0" w:line="360" w:lineRule="auto"/>
        <w:rPr>
          <w:rFonts w:ascii="Georgia" w:eastAsiaTheme="minorEastAsia" w:hAnsi="Georgia" w:cstheme="minorBidi"/>
          <w:color w:val="000000" w:themeColor="text1"/>
          <w:kern w:val="24"/>
        </w:rPr>
      </w:pPr>
      <w:r>
        <w:rPr>
          <w:rFonts w:ascii="Georgia" w:eastAsiaTheme="minorEastAsia" w:hAnsi="Georgia" w:cstheme="minorBidi"/>
          <w:color w:val="000000" w:themeColor="text1"/>
          <w:kern w:val="24"/>
        </w:rPr>
        <w:t>Red de relaciones y Percepciones de cartografía social</w:t>
      </w:r>
      <w:r w:rsidR="00245B9E">
        <w:rPr>
          <w:rFonts w:ascii="Georgia" w:eastAsiaTheme="minorEastAsia" w:hAnsi="Georgia" w:cstheme="minorBidi"/>
          <w:color w:val="000000" w:themeColor="text1"/>
          <w:kern w:val="24"/>
        </w:rPr>
        <w:t>…………………………….. 6</w:t>
      </w:r>
    </w:p>
    <w:p w:rsidR="00512D0B" w:rsidRDefault="009B4813" w:rsidP="009B4813">
      <w:pPr>
        <w:pStyle w:val="NormalWeb"/>
        <w:numPr>
          <w:ilvl w:val="0"/>
          <w:numId w:val="2"/>
        </w:numPr>
        <w:spacing w:before="154" w:beforeAutospacing="0" w:after="0" w:afterAutospacing="0" w:line="360" w:lineRule="auto"/>
        <w:rPr>
          <w:rFonts w:ascii="Georgia" w:eastAsiaTheme="minorEastAsia" w:hAnsi="Georgia" w:cstheme="minorBidi"/>
          <w:color w:val="000000" w:themeColor="text1"/>
          <w:kern w:val="24"/>
        </w:rPr>
      </w:pPr>
      <w:r>
        <w:rPr>
          <w:rFonts w:ascii="Georgia" w:eastAsiaTheme="minorEastAsia" w:hAnsi="Georgia" w:cstheme="minorBidi"/>
          <w:color w:val="000000" w:themeColor="text1"/>
          <w:kern w:val="24"/>
        </w:rPr>
        <w:t>RESULTADOS PLAN DE MONITOREO</w:t>
      </w:r>
      <w:r w:rsidR="00245B9E">
        <w:rPr>
          <w:rFonts w:ascii="Georgia" w:eastAsiaTheme="minorEastAsia" w:hAnsi="Georgia" w:cstheme="minorBidi"/>
          <w:color w:val="000000" w:themeColor="text1"/>
          <w:kern w:val="24"/>
        </w:rPr>
        <w:t>……………………………………………………… 8</w:t>
      </w:r>
    </w:p>
    <w:p w:rsidR="00512D0B" w:rsidRDefault="00512D0B" w:rsidP="00512D0B">
      <w:pPr>
        <w:pStyle w:val="NormalWeb"/>
        <w:numPr>
          <w:ilvl w:val="1"/>
          <w:numId w:val="2"/>
        </w:numPr>
        <w:spacing w:before="154" w:beforeAutospacing="0" w:after="0" w:afterAutospacing="0" w:line="360" w:lineRule="auto"/>
        <w:rPr>
          <w:rFonts w:ascii="Georgia" w:eastAsiaTheme="minorEastAsia" w:hAnsi="Georgia" w:cstheme="minorBidi"/>
          <w:color w:val="000000" w:themeColor="text1"/>
          <w:kern w:val="24"/>
        </w:rPr>
      </w:pPr>
      <w:r>
        <w:rPr>
          <w:rFonts w:ascii="Georgia" w:eastAsiaTheme="minorEastAsia" w:hAnsi="Georgia" w:cstheme="minorBidi"/>
          <w:color w:val="000000" w:themeColor="text1"/>
          <w:kern w:val="24"/>
        </w:rPr>
        <w:t>Ficha de información</w:t>
      </w:r>
      <w:r w:rsidR="00245B9E">
        <w:rPr>
          <w:rFonts w:ascii="Georgia" w:eastAsiaTheme="minorEastAsia" w:hAnsi="Georgia" w:cstheme="minorBidi"/>
          <w:color w:val="000000" w:themeColor="text1"/>
          <w:kern w:val="24"/>
        </w:rPr>
        <w:t>……………………………………………………………………………. 9</w:t>
      </w:r>
    </w:p>
    <w:p w:rsidR="009B4813" w:rsidRDefault="00512D0B" w:rsidP="00512D0B">
      <w:pPr>
        <w:pStyle w:val="NormalWeb"/>
        <w:numPr>
          <w:ilvl w:val="1"/>
          <w:numId w:val="2"/>
        </w:numPr>
        <w:spacing w:before="154" w:beforeAutospacing="0" w:after="0" w:afterAutospacing="0" w:line="360" w:lineRule="auto"/>
        <w:rPr>
          <w:rFonts w:ascii="Georgia" w:eastAsiaTheme="minorEastAsia" w:hAnsi="Georgia" w:cstheme="minorBidi"/>
          <w:color w:val="000000" w:themeColor="text1"/>
          <w:kern w:val="24"/>
        </w:rPr>
      </w:pPr>
      <w:r>
        <w:rPr>
          <w:rFonts w:ascii="Georgia" w:eastAsiaTheme="minorEastAsia" w:hAnsi="Georgia" w:cstheme="minorBidi"/>
          <w:color w:val="000000" w:themeColor="text1"/>
          <w:kern w:val="24"/>
        </w:rPr>
        <w:t>Análisis por impacto</w:t>
      </w:r>
      <w:r w:rsidR="009B4813">
        <w:rPr>
          <w:rFonts w:ascii="Georgia" w:eastAsiaTheme="minorEastAsia" w:hAnsi="Georgia" w:cstheme="minorBidi"/>
          <w:color w:val="000000" w:themeColor="text1"/>
          <w:kern w:val="24"/>
        </w:rPr>
        <w:t xml:space="preserve"> </w:t>
      </w:r>
      <w:r w:rsidR="00245B9E">
        <w:rPr>
          <w:rFonts w:ascii="Georgia" w:eastAsiaTheme="minorEastAsia" w:hAnsi="Georgia" w:cstheme="minorBidi"/>
          <w:color w:val="000000" w:themeColor="text1"/>
          <w:kern w:val="24"/>
        </w:rPr>
        <w:t>……………………………………………………………………………. 9</w:t>
      </w:r>
    </w:p>
    <w:p w:rsidR="004806E4" w:rsidRPr="009B4813" w:rsidRDefault="004806E4" w:rsidP="004806E4">
      <w:pPr>
        <w:pStyle w:val="NormalWeb"/>
        <w:numPr>
          <w:ilvl w:val="0"/>
          <w:numId w:val="2"/>
        </w:numPr>
        <w:spacing w:before="154" w:beforeAutospacing="0" w:after="0" w:afterAutospacing="0" w:line="360" w:lineRule="auto"/>
        <w:rPr>
          <w:rFonts w:ascii="Georgia" w:eastAsiaTheme="minorEastAsia" w:hAnsi="Georgia" w:cstheme="minorBidi"/>
          <w:color w:val="000000" w:themeColor="text1"/>
          <w:kern w:val="24"/>
        </w:rPr>
      </w:pPr>
      <w:r>
        <w:rPr>
          <w:rFonts w:ascii="Georgia" w:eastAsiaTheme="minorEastAsia" w:hAnsi="Georgia" w:cstheme="minorBidi"/>
          <w:color w:val="000000" w:themeColor="text1"/>
          <w:kern w:val="24"/>
        </w:rPr>
        <w:t>CONCLUSION</w:t>
      </w:r>
      <w:r w:rsidR="00245B9E">
        <w:rPr>
          <w:rFonts w:ascii="Georgia" w:eastAsiaTheme="minorEastAsia" w:hAnsi="Georgia" w:cstheme="minorBidi"/>
          <w:color w:val="000000" w:themeColor="text1"/>
          <w:kern w:val="24"/>
        </w:rPr>
        <w:t>…………………………………………………………………………………………. 18</w:t>
      </w:r>
    </w:p>
    <w:p w:rsidR="00334167" w:rsidRDefault="00334167">
      <w:pPr>
        <w:rPr>
          <w:rFonts w:ascii="Georgia" w:hAnsi="Georgia"/>
          <w:color w:val="000000" w:themeColor="text1"/>
          <w:kern w:val="24"/>
          <w:sz w:val="24"/>
          <w:szCs w:val="24"/>
          <w:lang w:eastAsia="ko-KR"/>
        </w:rPr>
      </w:pPr>
      <w:r>
        <w:rPr>
          <w:rFonts w:ascii="Georgia" w:hAnsi="Georgia"/>
          <w:color w:val="000000" w:themeColor="text1"/>
          <w:kern w:val="24"/>
        </w:rPr>
        <w:br w:type="page"/>
      </w:r>
    </w:p>
    <w:p w:rsidR="005E447E" w:rsidRPr="00843932" w:rsidRDefault="00843932" w:rsidP="009B4813">
      <w:pPr>
        <w:pStyle w:val="NormalWeb"/>
        <w:numPr>
          <w:ilvl w:val="0"/>
          <w:numId w:val="3"/>
        </w:numPr>
        <w:spacing w:before="154" w:beforeAutospacing="0" w:after="0" w:afterAutospacing="0" w:line="360" w:lineRule="auto"/>
        <w:jc w:val="center"/>
        <w:rPr>
          <w:rFonts w:ascii="Georgia" w:eastAsiaTheme="minorEastAsia" w:hAnsi="Georgia" w:cstheme="minorBidi"/>
          <w:b/>
          <w:color w:val="000000" w:themeColor="text1"/>
          <w:kern w:val="24"/>
        </w:rPr>
      </w:pPr>
      <w:r w:rsidRPr="00843932">
        <w:rPr>
          <w:rFonts w:ascii="Georgia" w:eastAsiaTheme="minorEastAsia" w:hAnsi="Georgia" w:cstheme="minorBidi"/>
          <w:b/>
          <w:color w:val="000000" w:themeColor="text1"/>
          <w:kern w:val="24"/>
        </w:rPr>
        <w:t>INTRODUCCION</w:t>
      </w:r>
    </w:p>
    <w:p w:rsidR="005E447E" w:rsidRDefault="005E447E" w:rsidP="00334167">
      <w:pPr>
        <w:pStyle w:val="NormalWeb"/>
        <w:spacing w:before="154" w:beforeAutospacing="0" w:after="0" w:afterAutospacing="0" w:line="360" w:lineRule="auto"/>
        <w:rPr>
          <w:rFonts w:ascii="Georgia" w:eastAsiaTheme="minorEastAsia" w:hAnsi="Georgia" w:cstheme="minorBidi"/>
          <w:color w:val="000000" w:themeColor="text1"/>
          <w:kern w:val="24"/>
        </w:rPr>
      </w:pPr>
    </w:p>
    <w:p w:rsidR="00334167" w:rsidRPr="00334167" w:rsidRDefault="004C1A6D" w:rsidP="00334167">
      <w:pPr>
        <w:pStyle w:val="NormalWeb"/>
        <w:spacing w:before="154" w:beforeAutospacing="0" w:after="0" w:afterAutospacing="0" w:line="360" w:lineRule="auto"/>
        <w:rPr>
          <w:rFonts w:ascii="Georgia" w:hAnsi="Georgia"/>
        </w:rPr>
      </w:pPr>
      <w:r>
        <w:rPr>
          <w:rFonts w:ascii="Georgia" w:eastAsiaTheme="minorEastAsia" w:hAnsi="Georgia" w:cstheme="minorBidi"/>
          <w:color w:val="000000" w:themeColor="text1"/>
          <w:kern w:val="24"/>
        </w:rPr>
        <w:t>El informe de medición 2018</w:t>
      </w:r>
      <w:r w:rsidR="00334167" w:rsidRPr="00334167">
        <w:rPr>
          <w:rFonts w:ascii="Georgia" w:eastAsiaTheme="minorEastAsia" w:hAnsi="Georgia" w:cstheme="minorBidi"/>
          <w:color w:val="000000" w:themeColor="text1"/>
          <w:kern w:val="24"/>
        </w:rPr>
        <w:t>, del plan de monitoreo de la EIS del Núcleo el Roble, brinda la informac</w:t>
      </w:r>
      <w:r>
        <w:rPr>
          <w:rFonts w:ascii="Georgia" w:eastAsiaTheme="minorEastAsia" w:hAnsi="Georgia" w:cstheme="minorBidi"/>
          <w:color w:val="000000" w:themeColor="text1"/>
          <w:kern w:val="24"/>
        </w:rPr>
        <w:t>ión correspondiente a la segunda</w:t>
      </w:r>
      <w:r w:rsidR="00334167" w:rsidRPr="00334167">
        <w:rPr>
          <w:rFonts w:ascii="Georgia" w:eastAsiaTheme="minorEastAsia" w:hAnsi="Georgia" w:cstheme="minorBidi"/>
          <w:color w:val="000000" w:themeColor="text1"/>
          <w:kern w:val="24"/>
        </w:rPr>
        <w:t xml:space="preserve"> medición del plan que se actualizó con la Cartografía Social, en el año 2016.</w:t>
      </w:r>
    </w:p>
    <w:p w:rsidR="00334167" w:rsidRDefault="00334167" w:rsidP="00334167">
      <w:pPr>
        <w:pStyle w:val="NormalWeb"/>
        <w:spacing w:before="154" w:beforeAutospacing="0" w:after="0" w:afterAutospacing="0" w:line="360" w:lineRule="auto"/>
        <w:rPr>
          <w:rFonts w:ascii="Georgia" w:eastAsiaTheme="minorEastAsia" w:hAnsi="Georgia" w:cstheme="minorBidi"/>
          <w:color w:val="000000" w:themeColor="text1"/>
          <w:kern w:val="24"/>
        </w:rPr>
      </w:pPr>
      <w:r w:rsidRPr="00334167">
        <w:rPr>
          <w:rFonts w:ascii="Georgia" w:eastAsiaTheme="minorEastAsia" w:hAnsi="Georgia" w:cstheme="minorBidi"/>
          <w:color w:val="000000" w:themeColor="text1"/>
          <w:kern w:val="24"/>
        </w:rPr>
        <w:t>Extractora el Roble S.A.S. y su núcleo de plantaciones proveedoras de RFF, realizaron su primera Evaluación de Impactos Sociales en el 2014, la cual fue actualizada junto a sus planes de monitoreo en 2016 a través de la metodología participativa de Cartografía Social.</w:t>
      </w:r>
    </w:p>
    <w:p w:rsidR="005E447E" w:rsidRPr="005E447E" w:rsidRDefault="005E447E" w:rsidP="005E447E">
      <w:pPr>
        <w:pStyle w:val="NormalWeb"/>
        <w:spacing w:before="154" w:beforeAutospacing="0" w:after="0" w:afterAutospacing="0" w:line="360" w:lineRule="auto"/>
        <w:rPr>
          <w:rFonts w:ascii="Georgia" w:hAnsi="Georgia"/>
        </w:rPr>
      </w:pPr>
      <w:r w:rsidRPr="005E447E">
        <w:rPr>
          <w:rFonts w:ascii="Georgia" w:hAnsi="Georgia"/>
        </w:rPr>
        <w:t>Una vez se realizó la actualización de la EIS, se establecieron nuevos planes de monitoreo que respondieran a la verificación del cumplimiento, a las estrategias de trabajo adoptadas en materia de responsabilidad social desde la Extractora el Roble y su Núcleo de plantaciones.</w:t>
      </w:r>
    </w:p>
    <w:p w:rsidR="005E447E" w:rsidRDefault="005E447E" w:rsidP="005E447E">
      <w:pPr>
        <w:pStyle w:val="NormalWeb"/>
        <w:spacing w:before="154" w:beforeAutospacing="0" w:after="0" w:afterAutospacing="0" w:line="360" w:lineRule="auto"/>
        <w:rPr>
          <w:rFonts w:ascii="Georgia" w:hAnsi="Georgia"/>
        </w:rPr>
      </w:pPr>
      <w:r w:rsidRPr="005E447E">
        <w:rPr>
          <w:rFonts w:ascii="Georgia" w:hAnsi="Georgia"/>
        </w:rPr>
        <w:t xml:space="preserve">Es de resaltar que la ejecución de la estrategias de Responsabilidad social se dejan a Cargo de </w:t>
      </w:r>
      <w:proofErr w:type="spellStart"/>
      <w:r w:rsidRPr="005E447E">
        <w:rPr>
          <w:rFonts w:ascii="Georgia" w:hAnsi="Georgia"/>
        </w:rPr>
        <w:t>Fundepalma</w:t>
      </w:r>
      <w:proofErr w:type="spellEnd"/>
      <w:r w:rsidRPr="005E447E">
        <w:rPr>
          <w:rFonts w:ascii="Georgia" w:hAnsi="Georgia"/>
        </w:rPr>
        <w:t>, quien</w:t>
      </w:r>
      <w:r>
        <w:rPr>
          <w:rFonts w:ascii="Georgia" w:hAnsi="Georgia"/>
        </w:rPr>
        <w:t xml:space="preserve"> es la empresa social que cuenta con el personal idóneo para esta labor y en caso de ser necesario gestionan con aliados estratégicos los recursos, humanos o materiales requeridos para llevar a cabo las actividades sociales de las empresas palmeras aportantes a ella.</w:t>
      </w:r>
    </w:p>
    <w:p w:rsidR="00843932" w:rsidRDefault="005E447E" w:rsidP="00843932">
      <w:pPr>
        <w:pStyle w:val="NormalWeb"/>
        <w:spacing w:before="154" w:beforeAutospacing="0" w:after="0" w:afterAutospacing="0" w:line="360" w:lineRule="auto"/>
        <w:rPr>
          <w:rFonts w:ascii="Georgia" w:hAnsi="Georgia"/>
        </w:rPr>
      </w:pPr>
      <w:r>
        <w:rPr>
          <w:rFonts w:ascii="Georgia" w:hAnsi="Georgia"/>
        </w:rPr>
        <w:t xml:space="preserve">Por otro lado no se puede dejar a parte que Extractora el Roble, realiza cuidadosa supervisión de la ejecución de los planes ejecutados por </w:t>
      </w:r>
      <w:proofErr w:type="spellStart"/>
      <w:r>
        <w:rPr>
          <w:rFonts w:ascii="Georgia" w:hAnsi="Georgia"/>
        </w:rPr>
        <w:t>Fundepalma</w:t>
      </w:r>
      <w:proofErr w:type="spellEnd"/>
      <w:r>
        <w:rPr>
          <w:rFonts w:ascii="Georgia" w:hAnsi="Georgia"/>
        </w:rPr>
        <w:t xml:space="preserve">, ya que </w:t>
      </w:r>
      <w:r w:rsidR="00843932">
        <w:rPr>
          <w:rFonts w:ascii="Georgia" w:hAnsi="Georgia"/>
        </w:rPr>
        <w:t xml:space="preserve">es de vital importancia que en futuras realizaciones de EIS, se pueda ver algún efecto de las acciones implementadas en las comunidades y así se puedan ir mitigando impactos negativos en dichas comunidades de influencia de Extractora el Roble y su núcleo de plantaciones Proveedoras de RFF. </w:t>
      </w:r>
    </w:p>
    <w:p w:rsidR="00843932" w:rsidRDefault="00843932" w:rsidP="00843932">
      <w:pPr>
        <w:pStyle w:val="NormalWeb"/>
        <w:spacing w:before="154" w:beforeAutospacing="0" w:after="0" w:afterAutospacing="0" w:line="360" w:lineRule="auto"/>
        <w:rPr>
          <w:rFonts w:ascii="Georgia" w:hAnsi="Georgia"/>
        </w:rPr>
      </w:pPr>
    </w:p>
    <w:p w:rsidR="00843932" w:rsidRDefault="00843932" w:rsidP="00843932">
      <w:pPr>
        <w:pStyle w:val="NormalWeb"/>
        <w:spacing w:before="154" w:beforeAutospacing="0" w:after="0" w:afterAutospacing="0" w:line="360" w:lineRule="auto"/>
        <w:rPr>
          <w:rFonts w:ascii="Georgia" w:hAnsi="Georgia"/>
        </w:rPr>
      </w:pPr>
    </w:p>
    <w:p w:rsidR="00843932" w:rsidRDefault="00843932" w:rsidP="00843932">
      <w:pPr>
        <w:pStyle w:val="NormalWeb"/>
        <w:spacing w:before="154" w:beforeAutospacing="0" w:after="0" w:afterAutospacing="0" w:line="360" w:lineRule="auto"/>
        <w:rPr>
          <w:rFonts w:ascii="Georgia" w:hAnsi="Georgia"/>
        </w:rPr>
      </w:pPr>
    </w:p>
    <w:p w:rsidR="00843932" w:rsidRDefault="00843932" w:rsidP="00843932">
      <w:pPr>
        <w:pStyle w:val="NormalWeb"/>
        <w:spacing w:before="154" w:beforeAutospacing="0" w:after="0" w:afterAutospacing="0" w:line="360" w:lineRule="auto"/>
        <w:rPr>
          <w:rFonts w:ascii="Georgia" w:hAnsi="Georgia"/>
        </w:rPr>
      </w:pPr>
    </w:p>
    <w:p w:rsidR="00843932" w:rsidRDefault="00843932" w:rsidP="009B4813">
      <w:pPr>
        <w:pStyle w:val="NormalWeb"/>
        <w:numPr>
          <w:ilvl w:val="0"/>
          <w:numId w:val="3"/>
        </w:numPr>
        <w:spacing w:before="154" w:beforeAutospacing="0" w:after="0" w:afterAutospacing="0" w:line="360" w:lineRule="auto"/>
        <w:jc w:val="center"/>
        <w:rPr>
          <w:rFonts w:ascii="Georgia" w:hAnsi="Georgia"/>
          <w:b/>
        </w:rPr>
      </w:pPr>
      <w:r w:rsidRPr="00843932">
        <w:rPr>
          <w:rFonts w:ascii="Georgia" w:hAnsi="Georgia"/>
          <w:b/>
        </w:rPr>
        <w:t>ANTECEDENTES</w:t>
      </w:r>
    </w:p>
    <w:p w:rsidR="00843932" w:rsidRDefault="00843932" w:rsidP="00843932">
      <w:pPr>
        <w:pStyle w:val="NormalWeb"/>
        <w:spacing w:before="154" w:beforeAutospacing="0" w:after="0" w:afterAutospacing="0" w:line="360" w:lineRule="auto"/>
        <w:jc w:val="center"/>
        <w:rPr>
          <w:rFonts w:ascii="Georgia" w:hAnsi="Georgia"/>
          <w:b/>
        </w:rPr>
      </w:pPr>
    </w:p>
    <w:p w:rsidR="00843932" w:rsidRDefault="00F64091" w:rsidP="00F64091">
      <w:pPr>
        <w:pStyle w:val="NormalWeb"/>
        <w:spacing w:before="154" w:beforeAutospacing="0" w:after="0" w:afterAutospacing="0" w:line="360" w:lineRule="auto"/>
        <w:rPr>
          <w:rFonts w:ascii="Georgia" w:hAnsi="Georgia"/>
        </w:rPr>
      </w:pPr>
      <w:r w:rsidRPr="00F64091">
        <w:rPr>
          <w:rFonts w:ascii="Georgia" w:hAnsi="Georgia"/>
        </w:rPr>
        <w:t xml:space="preserve">Extractora El Roble S.A.S - </w:t>
      </w:r>
      <w:proofErr w:type="spellStart"/>
      <w:r w:rsidRPr="00F64091">
        <w:rPr>
          <w:rFonts w:ascii="Georgia" w:hAnsi="Georgia"/>
        </w:rPr>
        <w:t>Extrarsa</w:t>
      </w:r>
      <w:proofErr w:type="spellEnd"/>
      <w:r w:rsidRPr="00F64091">
        <w:rPr>
          <w:rFonts w:ascii="Georgia" w:hAnsi="Georgia"/>
        </w:rPr>
        <w:t xml:space="preserve"> S.A.S nace a raíz de que la empresa El Roble Agrícola S.A., una compañía con más de 35 años de trayectoria y experiencia en el sector de las oleaginosas adoptara la decisión estratégica de especializar su actividad agroindustrial de extracción de aceites vegetales, dando el paso a la creación de una nueva compañía con la participación como accionistas de un grupo de proveedores tradicionales de su núcleo palmero.</w:t>
      </w:r>
    </w:p>
    <w:p w:rsidR="00F261D3" w:rsidRDefault="00F64091" w:rsidP="00F64091">
      <w:pPr>
        <w:pStyle w:val="NormalWeb"/>
        <w:spacing w:before="154" w:beforeAutospacing="0" w:after="0" w:afterAutospacing="0" w:line="360" w:lineRule="auto"/>
        <w:rPr>
          <w:rFonts w:ascii="Georgia" w:hAnsi="Georgia"/>
        </w:rPr>
      </w:pPr>
      <w:r>
        <w:rPr>
          <w:rFonts w:ascii="Georgia" w:hAnsi="Georgia"/>
        </w:rPr>
        <w:t xml:space="preserve">En el 2014 Extractora el roble y su </w:t>
      </w:r>
      <w:r w:rsidR="00F928AC">
        <w:rPr>
          <w:rFonts w:ascii="Georgia" w:hAnsi="Georgia"/>
        </w:rPr>
        <w:t>núcleo</w:t>
      </w:r>
      <w:r>
        <w:rPr>
          <w:rFonts w:ascii="Georgia" w:hAnsi="Georgia"/>
        </w:rPr>
        <w:t xml:space="preserve"> de plantaciones proveedores deciden enfrentarse al reto de certificarse en sostenibilidad, por lo tanto emprenden su camino y </w:t>
      </w:r>
      <w:r w:rsidR="00F928AC">
        <w:rPr>
          <w:rFonts w:ascii="Georgia" w:hAnsi="Georgia"/>
        </w:rPr>
        <w:t>trayectoria</w:t>
      </w:r>
      <w:r>
        <w:rPr>
          <w:rFonts w:ascii="Georgia" w:hAnsi="Georgia"/>
        </w:rPr>
        <w:t xml:space="preserve"> hacia la implementación </w:t>
      </w:r>
      <w:r w:rsidR="00F928AC">
        <w:rPr>
          <w:rFonts w:ascii="Georgia" w:hAnsi="Georgia"/>
        </w:rPr>
        <w:t>prácticas</w:t>
      </w:r>
      <w:r>
        <w:rPr>
          <w:rFonts w:ascii="Georgia" w:hAnsi="Georgia"/>
        </w:rPr>
        <w:t xml:space="preserve"> que les permitan </w:t>
      </w:r>
      <w:r w:rsidR="00F928AC">
        <w:rPr>
          <w:rFonts w:ascii="Georgia" w:hAnsi="Georgia"/>
        </w:rPr>
        <w:t>obtener</w:t>
      </w:r>
      <w:r>
        <w:rPr>
          <w:rFonts w:ascii="Georgia" w:hAnsi="Georgia"/>
        </w:rPr>
        <w:t xml:space="preserve"> </w:t>
      </w:r>
      <w:r w:rsidR="00F928AC">
        <w:rPr>
          <w:rFonts w:ascii="Georgia" w:hAnsi="Georgia"/>
        </w:rPr>
        <w:t>el certificado de RSPO, por lo tanto de incluyen dentro de sus prioridades la realización de su primer  estudio de Impacto social y de esta forma contratar con Proyección Eco-Contexto como consultor externo, la elaboración de la EIS del núcleo, la cual se actualizó en 2016 por medio de una Cartografía Social como estrategia participativa comunitaria y diagnostica de priorización de necesidades y percepciones acerca del núcleo</w:t>
      </w:r>
      <w:r w:rsidR="00F261D3">
        <w:rPr>
          <w:rFonts w:ascii="Georgia" w:hAnsi="Georgia"/>
        </w:rPr>
        <w:t xml:space="preserve"> palmero El Roble.</w:t>
      </w:r>
    </w:p>
    <w:p w:rsidR="00F64091" w:rsidRDefault="00F261D3" w:rsidP="00F64091">
      <w:pPr>
        <w:pStyle w:val="NormalWeb"/>
        <w:spacing w:before="154" w:beforeAutospacing="0" w:after="0" w:afterAutospacing="0" w:line="360" w:lineRule="auto"/>
        <w:rPr>
          <w:rFonts w:ascii="Georgia" w:hAnsi="Georgia"/>
        </w:rPr>
      </w:pPr>
      <w:r>
        <w:rPr>
          <w:rFonts w:ascii="Georgia" w:hAnsi="Georgia"/>
        </w:rPr>
        <w:t xml:space="preserve">La cartografía social del Núcleo El Roble se realizó con la participación de algunos pobladores de Aracataca, </w:t>
      </w:r>
      <w:proofErr w:type="spellStart"/>
      <w:r>
        <w:rPr>
          <w:rFonts w:ascii="Georgia" w:hAnsi="Georgia"/>
        </w:rPr>
        <w:t>Tucurinca</w:t>
      </w:r>
      <w:proofErr w:type="spellEnd"/>
      <w:r>
        <w:rPr>
          <w:rFonts w:ascii="Georgia" w:hAnsi="Georgia"/>
        </w:rPr>
        <w:t xml:space="preserve"> (Zona  Bananera), </w:t>
      </w:r>
      <w:proofErr w:type="spellStart"/>
      <w:r>
        <w:rPr>
          <w:rFonts w:ascii="Georgia" w:hAnsi="Georgia"/>
        </w:rPr>
        <w:t>Guacamayal</w:t>
      </w:r>
      <w:proofErr w:type="spellEnd"/>
      <w:r>
        <w:rPr>
          <w:rFonts w:ascii="Georgia" w:hAnsi="Georgia"/>
        </w:rPr>
        <w:t xml:space="preserve"> (Zona Bananera), Tierra Nueva (Pueblo Viejo), Cauca (Aracataca) y Soplador (Zona Bananera)</w:t>
      </w:r>
      <w:r w:rsidR="00072B56">
        <w:rPr>
          <w:rFonts w:ascii="Georgia" w:hAnsi="Georgia"/>
        </w:rPr>
        <w:t>.</w:t>
      </w:r>
    </w:p>
    <w:p w:rsidR="00072B56" w:rsidRDefault="00072B56" w:rsidP="00072B56">
      <w:pPr>
        <w:pStyle w:val="NormalWeb"/>
        <w:spacing w:before="0" w:beforeAutospacing="0" w:after="0" w:afterAutospacing="0" w:line="360" w:lineRule="auto"/>
        <w:jc w:val="center"/>
        <w:rPr>
          <w:rFonts w:ascii="Georgia" w:hAnsi="Georgia"/>
          <w:color w:val="65757D" w:themeColor="background2" w:themeShade="80"/>
          <w:sz w:val="20"/>
          <w:szCs w:val="20"/>
        </w:rPr>
      </w:pPr>
      <w:r w:rsidRPr="00072B56">
        <w:rPr>
          <w:noProof/>
          <w:color w:val="65757D" w:themeColor="background2" w:themeShade="80"/>
          <w:sz w:val="20"/>
          <w:szCs w:val="20"/>
        </w:rPr>
        <w:drawing>
          <wp:anchor distT="0" distB="0" distL="114300" distR="114300" simplePos="0" relativeHeight="251658240" behindDoc="0" locked="0" layoutInCell="1" allowOverlap="1">
            <wp:simplePos x="1076325" y="895350"/>
            <wp:positionH relativeFrom="margin">
              <wp:align>center</wp:align>
            </wp:positionH>
            <wp:positionV relativeFrom="margin">
              <wp:align>top</wp:align>
            </wp:positionV>
            <wp:extent cx="5010150" cy="2988814"/>
            <wp:effectExtent l="76200" t="76200" r="133350" b="13589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32756" t="33205" r="18025" b="14571"/>
                    <a:stretch/>
                  </pic:blipFill>
                  <pic:spPr bwMode="auto">
                    <a:xfrm>
                      <a:off x="0" y="0"/>
                      <a:ext cx="5010150" cy="298881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r w:rsidRPr="00072B56">
        <w:rPr>
          <w:rFonts w:ascii="Georgia" w:hAnsi="Georgia"/>
          <w:color w:val="65757D" w:themeColor="background2" w:themeShade="80"/>
          <w:sz w:val="20"/>
          <w:szCs w:val="20"/>
        </w:rPr>
        <w:t>Tomado de presentación ejecutiva de Cartografía Social Núcleo el Roble 2016</w:t>
      </w:r>
      <w:r>
        <w:rPr>
          <w:rFonts w:ascii="Georgia" w:hAnsi="Georgia"/>
          <w:color w:val="65757D" w:themeColor="background2" w:themeShade="80"/>
          <w:sz w:val="20"/>
          <w:szCs w:val="20"/>
        </w:rPr>
        <w:t>.</w:t>
      </w:r>
    </w:p>
    <w:p w:rsidR="00072B56" w:rsidRDefault="00072B56" w:rsidP="00072B56">
      <w:pPr>
        <w:pStyle w:val="NormalWeb"/>
        <w:spacing w:before="0" w:beforeAutospacing="0" w:after="0" w:afterAutospacing="0" w:line="360" w:lineRule="auto"/>
        <w:jc w:val="center"/>
        <w:rPr>
          <w:rFonts w:ascii="Georgia" w:hAnsi="Georgia"/>
          <w:color w:val="65757D" w:themeColor="background2" w:themeShade="80"/>
          <w:sz w:val="20"/>
          <w:szCs w:val="20"/>
        </w:rPr>
      </w:pPr>
    </w:p>
    <w:p w:rsidR="004225A7" w:rsidRPr="009B4813" w:rsidRDefault="009B4813" w:rsidP="009B4813">
      <w:pPr>
        <w:pStyle w:val="NormalWeb"/>
        <w:numPr>
          <w:ilvl w:val="1"/>
          <w:numId w:val="3"/>
        </w:numPr>
        <w:spacing w:before="0" w:beforeAutospacing="0" w:after="0" w:afterAutospacing="0" w:line="360" w:lineRule="auto"/>
        <w:rPr>
          <w:rFonts w:ascii="Georgia" w:hAnsi="Georgia"/>
          <w:b/>
        </w:rPr>
      </w:pPr>
      <w:r w:rsidRPr="009B4813">
        <w:rPr>
          <w:rFonts w:ascii="Georgia" w:hAnsi="Georgia"/>
          <w:b/>
        </w:rPr>
        <w:t>Priorización De Problemas</w:t>
      </w:r>
      <w:r>
        <w:rPr>
          <w:rFonts w:ascii="Georgia" w:hAnsi="Georgia"/>
          <w:b/>
        </w:rPr>
        <w:t>.</w:t>
      </w:r>
    </w:p>
    <w:p w:rsidR="005E541A" w:rsidRDefault="004225A7" w:rsidP="004225A7">
      <w:pPr>
        <w:pStyle w:val="NormalWeb"/>
        <w:spacing w:before="0" w:beforeAutospacing="0" w:after="0" w:afterAutospacing="0" w:line="360" w:lineRule="auto"/>
        <w:jc w:val="center"/>
        <w:rPr>
          <w:rFonts w:ascii="Georgia" w:hAnsi="Georgia"/>
          <w:color w:val="65757D" w:themeColor="background2" w:themeShade="80"/>
          <w:sz w:val="20"/>
          <w:szCs w:val="20"/>
        </w:rPr>
      </w:pPr>
      <w:r>
        <w:rPr>
          <w:rFonts w:ascii="Georgia" w:hAnsi="Georgia"/>
          <w:noProof/>
        </w:rPr>
        <w:drawing>
          <wp:inline distT="0" distB="0" distL="0" distR="0" wp14:anchorId="36E6EE7D">
            <wp:extent cx="5324475" cy="3476472"/>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33122" cy="3482118"/>
                    </a:xfrm>
                    <a:prstGeom prst="rect">
                      <a:avLst/>
                    </a:prstGeom>
                    <a:noFill/>
                  </pic:spPr>
                </pic:pic>
              </a:graphicData>
            </a:graphic>
          </wp:inline>
        </w:drawing>
      </w:r>
    </w:p>
    <w:p w:rsidR="004225A7" w:rsidRDefault="004225A7" w:rsidP="004225A7">
      <w:pPr>
        <w:pStyle w:val="NormalWeb"/>
        <w:spacing w:before="0" w:beforeAutospacing="0" w:after="0" w:afterAutospacing="0" w:line="360" w:lineRule="auto"/>
        <w:jc w:val="center"/>
        <w:rPr>
          <w:rFonts w:ascii="Georgia" w:hAnsi="Georgia"/>
          <w:color w:val="65757D" w:themeColor="background2" w:themeShade="80"/>
          <w:sz w:val="20"/>
          <w:szCs w:val="20"/>
        </w:rPr>
      </w:pPr>
      <w:r w:rsidRPr="00072B56">
        <w:rPr>
          <w:noProof/>
          <w:color w:val="65757D" w:themeColor="background2" w:themeShade="80"/>
          <w:sz w:val="20"/>
          <w:szCs w:val="20"/>
        </w:rPr>
        <w:drawing>
          <wp:anchor distT="0" distB="0" distL="114300" distR="114300" simplePos="0" relativeHeight="251660288" behindDoc="0" locked="0" layoutInCell="1" allowOverlap="1" wp14:anchorId="054AFF88" wp14:editId="2939A5AD">
            <wp:simplePos x="1076325" y="895350"/>
            <wp:positionH relativeFrom="margin">
              <wp:align>center</wp:align>
            </wp:positionH>
            <wp:positionV relativeFrom="margin">
              <wp:align>top</wp:align>
            </wp:positionV>
            <wp:extent cx="5010150" cy="2988814"/>
            <wp:effectExtent l="76200" t="76200" r="133350" b="13589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32756" t="33205" r="18025" b="14571"/>
                    <a:stretch/>
                  </pic:blipFill>
                  <pic:spPr bwMode="auto">
                    <a:xfrm>
                      <a:off x="0" y="0"/>
                      <a:ext cx="5010150" cy="298881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r w:rsidRPr="00072B56">
        <w:rPr>
          <w:rFonts w:ascii="Georgia" w:hAnsi="Georgia"/>
          <w:color w:val="65757D" w:themeColor="background2" w:themeShade="80"/>
          <w:sz w:val="20"/>
          <w:szCs w:val="20"/>
        </w:rPr>
        <w:t>Tomado de presentación ejecutiva de Cartografía Social Núcleo el Roble 2016</w:t>
      </w:r>
      <w:r>
        <w:rPr>
          <w:rFonts w:ascii="Georgia" w:hAnsi="Georgia"/>
          <w:color w:val="65757D" w:themeColor="background2" w:themeShade="80"/>
          <w:sz w:val="20"/>
          <w:szCs w:val="20"/>
        </w:rPr>
        <w:t>.</w:t>
      </w:r>
    </w:p>
    <w:p w:rsidR="003E7F5C" w:rsidRDefault="003E7F5C" w:rsidP="003E7F5C">
      <w:pPr>
        <w:pStyle w:val="NormalWeb"/>
        <w:spacing w:before="0" w:beforeAutospacing="0" w:after="0" w:afterAutospacing="0" w:line="360" w:lineRule="auto"/>
        <w:rPr>
          <w:rFonts w:ascii="Georgia" w:hAnsi="Georgia"/>
        </w:rPr>
      </w:pPr>
      <w:r>
        <w:rPr>
          <w:rFonts w:ascii="Georgia" w:hAnsi="Georgia"/>
        </w:rPr>
        <w:t>En la priorización de problemas que se llevó a cabo durante la cartografía social se establecieron como factores importantes para las comunidades el medio ambiente, vías, educación, recreación, agua potable, salud y servicios públicos.</w:t>
      </w:r>
    </w:p>
    <w:p w:rsidR="003E7F5C" w:rsidRDefault="003E7F5C" w:rsidP="003E7F5C">
      <w:pPr>
        <w:pStyle w:val="NormalWeb"/>
        <w:spacing w:before="0" w:beforeAutospacing="0" w:after="0" w:afterAutospacing="0" w:line="360" w:lineRule="auto"/>
        <w:rPr>
          <w:rFonts w:ascii="Georgia" w:hAnsi="Georgia"/>
        </w:rPr>
      </w:pPr>
      <w:r>
        <w:rPr>
          <w:rFonts w:ascii="Georgia" w:hAnsi="Georgia"/>
        </w:rPr>
        <w:t xml:space="preserve">Sin embargo la gestión de muchos de los anteriores factores son injerencia del estado como garante de los derechos prioritarios de la vida diga de la población, por tal motivo en la medida de lo posible El núcleo Palmero incluyó dentro de sus planes de trabajo los factores gestionables por </w:t>
      </w:r>
      <w:proofErr w:type="spellStart"/>
      <w:r>
        <w:rPr>
          <w:rFonts w:ascii="Georgia" w:hAnsi="Georgia"/>
        </w:rPr>
        <w:t>Fundepalma</w:t>
      </w:r>
      <w:proofErr w:type="spellEnd"/>
      <w:r>
        <w:rPr>
          <w:rFonts w:ascii="Georgia" w:hAnsi="Georgia"/>
        </w:rPr>
        <w:t>, tales como, educación, recreación, seguridad y gestión del medio ambiente.</w:t>
      </w:r>
    </w:p>
    <w:p w:rsidR="009B4813" w:rsidRPr="003E7F5C" w:rsidRDefault="009B4813" w:rsidP="003E7F5C">
      <w:pPr>
        <w:pStyle w:val="NormalWeb"/>
        <w:spacing w:before="0" w:beforeAutospacing="0" w:after="0" w:afterAutospacing="0" w:line="360" w:lineRule="auto"/>
        <w:rPr>
          <w:rFonts w:ascii="Georgia" w:hAnsi="Georgia"/>
        </w:rPr>
      </w:pPr>
    </w:p>
    <w:p w:rsidR="003E7F5C" w:rsidRPr="009B4813" w:rsidRDefault="009B4813" w:rsidP="009B4813">
      <w:pPr>
        <w:pStyle w:val="NormalWeb"/>
        <w:numPr>
          <w:ilvl w:val="1"/>
          <w:numId w:val="3"/>
        </w:numPr>
        <w:spacing w:before="0" w:beforeAutospacing="0" w:after="0" w:afterAutospacing="0" w:line="360" w:lineRule="auto"/>
        <w:rPr>
          <w:rFonts w:ascii="Georgia" w:hAnsi="Georgia"/>
          <w:b/>
        </w:rPr>
      </w:pPr>
      <w:r w:rsidRPr="009B4813">
        <w:rPr>
          <w:rFonts w:ascii="Georgia" w:hAnsi="Georgia"/>
          <w:b/>
        </w:rPr>
        <w:t>Red de relaciones y percepciones en cartografía social</w:t>
      </w:r>
      <w:r>
        <w:rPr>
          <w:rFonts w:ascii="Georgia" w:hAnsi="Georgia"/>
          <w:b/>
        </w:rPr>
        <w:t>.</w:t>
      </w:r>
    </w:p>
    <w:p w:rsidR="00E901B7" w:rsidRDefault="00E901B7" w:rsidP="004225A7">
      <w:pPr>
        <w:pStyle w:val="NormalWeb"/>
        <w:spacing w:before="0" w:beforeAutospacing="0" w:after="0" w:afterAutospacing="0" w:line="360" w:lineRule="auto"/>
        <w:jc w:val="center"/>
        <w:rPr>
          <w:rFonts w:ascii="Georgia" w:hAnsi="Georgia"/>
          <w:color w:val="65757D" w:themeColor="background2" w:themeShade="80"/>
          <w:sz w:val="20"/>
          <w:szCs w:val="20"/>
        </w:rPr>
      </w:pPr>
    </w:p>
    <w:p w:rsidR="00E901B7" w:rsidRPr="00E901B7" w:rsidRDefault="00E901B7" w:rsidP="00E901B7">
      <w:pPr>
        <w:pStyle w:val="NormalWeb"/>
        <w:numPr>
          <w:ilvl w:val="0"/>
          <w:numId w:val="1"/>
        </w:numPr>
        <w:spacing w:before="0" w:beforeAutospacing="0" w:after="0" w:afterAutospacing="0" w:line="360" w:lineRule="auto"/>
        <w:rPr>
          <w:rFonts w:ascii="Georgia" w:hAnsi="Georgia"/>
          <w:b/>
        </w:rPr>
      </w:pPr>
      <w:r w:rsidRPr="00E901B7">
        <w:rPr>
          <w:rFonts w:ascii="Georgia" w:hAnsi="Georgia"/>
          <w:b/>
        </w:rPr>
        <w:t>Cauca</w:t>
      </w:r>
      <w:r w:rsidR="00224A0B">
        <w:rPr>
          <w:rFonts w:ascii="Georgia" w:hAnsi="Georgia"/>
          <w:b/>
        </w:rPr>
        <w:t xml:space="preserve"> red de relaciones y percepciones</w:t>
      </w:r>
    </w:p>
    <w:p w:rsidR="004225A7" w:rsidRDefault="00E901B7" w:rsidP="004225A7">
      <w:pPr>
        <w:pStyle w:val="NormalWeb"/>
        <w:spacing w:before="0" w:beforeAutospacing="0" w:after="0" w:afterAutospacing="0" w:line="360" w:lineRule="auto"/>
        <w:jc w:val="center"/>
        <w:rPr>
          <w:rFonts w:ascii="Georgia" w:hAnsi="Georgia"/>
          <w:color w:val="65757D" w:themeColor="background2" w:themeShade="80"/>
          <w:sz w:val="20"/>
          <w:szCs w:val="20"/>
        </w:rPr>
      </w:pPr>
      <w:r>
        <w:rPr>
          <w:rFonts w:ascii="Georgia" w:hAnsi="Georgia"/>
          <w:noProof/>
          <w:color w:val="65757D" w:themeColor="background2" w:themeShade="80"/>
          <w:sz w:val="20"/>
          <w:szCs w:val="20"/>
        </w:rPr>
        <w:drawing>
          <wp:inline distT="0" distB="0" distL="0" distR="0" wp14:anchorId="707E0C08">
            <wp:extent cx="4842688" cy="2119121"/>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50703" cy="2122628"/>
                    </a:xfrm>
                    <a:prstGeom prst="rect">
                      <a:avLst/>
                    </a:prstGeom>
                    <a:noFill/>
                  </pic:spPr>
                </pic:pic>
              </a:graphicData>
            </a:graphic>
          </wp:inline>
        </w:drawing>
      </w:r>
    </w:p>
    <w:p w:rsidR="004225A7" w:rsidRPr="00E901B7" w:rsidRDefault="00E901B7" w:rsidP="00E901B7">
      <w:pPr>
        <w:pStyle w:val="NormalWeb"/>
        <w:numPr>
          <w:ilvl w:val="0"/>
          <w:numId w:val="1"/>
        </w:numPr>
        <w:spacing w:before="0" w:beforeAutospacing="0" w:after="0" w:afterAutospacing="0" w:line="360" w:lineRule="auto"/>
        <w:rPr>
          <w:rFonts w:ascii="Georgia" w:hAnsi="Georgia"/>
          <w:b/>
        </w:rPr>
      </w:pPr>
      <w:r w:rsidRPr="00E901B7">
        <w:rPr>
          <w:rFonts w:ascii="Georgia" w:hAnsi="Georgia"/>
          <w:b/>
        </w:rPr>
        <w:t>Aracataca</w:t>
      </w:r>
      <w:r w:rsidR="00224A0B">
        <w:rPr>
          <w:rFonts w:ascii="Georgia" w:hAnsi="Georgia"/>
          <w:b/>
        </w:rPr>
        <w:t xml:space="preserve"> red de relaciones y percepciones</w:t>
      </w:r>
    </w:p>
    <w:p w:rsidR="00E901B7" w:rsidRPr="00E901B7" w:rsidRDefault="00E901B7" w:rsidP="004225A7">
      <w:pPr>
        <w:pStyle w:val="NormalWeb"/>
        <w:spacing w:before="0" w:beforeAutospacing="0" w:after="0" w:afterAutospacing="0" w:line="360" w:lineRule="auto"/>
        <w:jc w:val="center"/>
        <w:rPr>
          <w:rFonts w:ascii="Georgia" w:hAnsi="Georgia"/>
        </w:rPr>
      </w:pPr>
      <w:r>
        <w:rPr>
          <w:rFonts w:ascii="Georgia" w:hAnsi="Georgia"/>
          <w:noProof/>
        </w:rPr>
        <w:drawing>
          <wp:inline distT="0" distB="0" distL="0" distR="0" wp14:anchorId="53E3EC7E">
            <wp:extent cx="4882515" cy="1946922"/>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00596" cy="1954132"/>
                    </a:xfrm>
                    <a:prstGeom prst="rect">
                      <a:avLst/>
                    </a:prstGeom>
                    <a:noFill/>
                  </pic:spPr>
                </pic:pic>
              </a:graphicData>
            </a:graphic>
          </wp:inline>
        </w:drawing>
      </w:r>
    </w:p>
    <w:p w:rsidR="004225A7" w:rsidRDefault="004225A7" w:rsidP="004225A7">
      <w:pPr>
        <w:pStyle w:val="NormalWeb"/>
        <w:spacing w:before="0" w:beforeAutospacing="0" w:after="0" w:afterAutospacing="0" w:line="360" w:lineRule="auto"/>
        <w:jc w:val="center"/>
        <w:rPr>
          <w:rFonts w:ascii="Georgia" w:hAnsi="Georgia"/>
          <w:sz w:val="20"/>
          <w:szCs w:val="20"/>
        </w:rPr>
      </w:pPr>
    </w:p>
    <w:p w:rsidR="00224A0B" w:rsidRDefault="00224A0B" w:rsidP="004225A7">
      <w:pPr>
        <w:pStyle w:val="NormalWeb"/>
        <w:spacing w:before="0" w:beforeAutospacing="0" w:after="0" w:afterAutospacing="0" w:line="360" w:lineRule="auto"/>
        <w:jc w:val="center"/>
        <w:rPr>
          <w:rFonts w:ascii="Georgia" w:hAnsi="Georgia"/>
          <w:sz w:val="20"/>
          <w:szCs w:val="20"/>
        </w:rPr>
      </w:pPr>
    </w:p>
    <w:p w:rsidR="00224A0B" w:rsidRDefault="00224A0B" w:rsidP="004225A7">
      <w:pPr>
        <w:pStyle w:val="NormalWeb"/>
        <w:spacing w:before="0" w:beforeAutospacing="0" w:after="0" w:afterAutospacing="0" w:line="360" w:lineRule="auto"/>
        <w:jc w:val="center"/>
        <w:rPr>
          <w:rFonts w:ascii="Georgia" w:hAnsi="Georgia"/>
          <w:sz w:val="20"/>
          <w:szCs w:val="20"/>
        </w:rPr>
      </w:pPr>
    </w:p>
    <w:p w:rsidR="00224A0B" w:rsidRPr="00E901B7" w:rsidRDefault="00224A0B" w:rsidP="004225A7">
      <w:pPr>
        <w:pStyle w:val="NormalWeb"/>
        <w:spacing w:before="0" w:beforeAutospacing="0" w:after="0" w:afterAutospacing="0" w:line="360" w:lineRule="auto"/>
        <w:jc w:val="center"/>
        <w:rPr>
          <w:rFonts w:ascii="Georgia" w:hAnsi="Georgia"/>
          <w:sz w:val="20"/>
          <w:szCs w:val="20"/>
        </w:rPr>
      </w:pPr>
    </w:p>
    <w:p w:rsidR="004225A7" w:rsidRPr="00E901B7" w:rsidRDefault="00E901B7" w:rsidP="00E901B7">
      <w:pPr>
        <w:pStyle w:val="NormalWeb"/>
        <w:numPr>
          <w:ilvl w:val="0"/>
          <w:numId w:val="1"/>
        </w:numPr>
        <w:spacing w:before="0" w:beforeAutospacing="0" w:after="0" w:afterAutospacing="0" w:line="360" w:lineRule="auto"/>
        <w:rPr>
          <w:rFonts w:ascii="Georgia" w:hAnsi="Georgia"/>
          <w:b/>
        </w:rPr>
      </w:pPr>
      <w:r w:rsidRPr="00E901B7">
        <w:rPr>
          <w:rFonts w:ascii="Georgia" w:hAnsi="Georgia"/>
          <w:b/>
        </w:rPr>
        <w:t>Tierra Nueva</w:t>
      </w:r>
      <w:r w:rsidR="00224A0B">
        <w:rPr>
          <w:rFonts w:ascii="Georgia" w:hAnsi="Georgia"/>
          <w:b/>
        </w:rPr>
        <w:t xml:space="preserve"> red de relaciones y percepciones</w:t>
      </w:r>
    </w:p>
    <w:p w:rsidR="00E901B7" w:rsidRDefault="00E901B7" w:rsidP="004225A7">
      <w:pPr>
        <w:pStyle w:val="NormalWeb"/>
        <w:spacing w:before="0" w:beforeAutospacing="0" w:after="0" w:afterAutospacing="0" w:line="360" w:lineRule="auto"/>
        <w:jc w:val="center"/>
        <w:rPr>
          <w:rFonts w:ascii="Georgia" w:hAnsi="Georgia"/>
        </w:rPr>
      </w:pPr>
      <w:r>
        <w:rPr>
          <w:rFonts w:ascii="Georgia" w:hAnsi="Georgia"/>
          <w:noProof/>
        </w:rPr>
        <w:drawing>
          <wp:inline distT="0" distB="0" distL="0" distR="0" wp14:anchorId="3FF3C30A">
            <wp:extent cx="4987290" cy="2160800"/>
            <wp:effectExtent l="0" t="0" r="381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91356" cy="2162561"/>
                    </a:xfrm>
                    <a:prstGeom prst="rect">
                      <a:avLst/>
                    </a:prstGeom>
                    <a:noFill/>
                  </pic:spPr>
                </pic:pic>
              </a:graphicData>
            </a:graphic>
          </wp:inline>
        </w:drawing>
      </w:r>
    </w:p>
    <w:p w:rsidR="00224A0B" w:rsidRDefault="00224A0B" w:rsidP="004225A7">
      <w:pPr>
        <w:pStyle w:val="NormalWeb"/>
        <w:spacing w:before="0" w:beforeAutospacing="0" w:after="0" w:afterAutospacing="0" w:line="360" w:lineRule="auto"/>
        <w:jc w:val="center"/>
        <w:rPr>
          <w:rFonts w:ascii="Georgia" w:hAnsi="Georgia"/>
        </w:rPr>
      </w:pPr>
    </w:p>
    <w:p w:rsidR="00224A0B" w:rsidRPr="00224A0B" w:rsidRDefault="00224A0B" w:rsidP="00224A0B">
      <w:pPr>
        <w:pStyle w:val="NormalWeb"/>
        <w:numPr>
          <w:ilvl w:val="0"/>
          <w:numId w:val="1"/>
        </w:numPr>
        <w:spacing w:before="0" w:beforeAutospacing="0" w:after="0" w:afterAutospacing="0" w:line="360" w:lineRule="auto"/>
        <w:rPr>
          <w:rFonts w:ascii="Georgia" w:hAnsi="Georgia"/>
        </w:rPr>
      </w:pPr>
      <w:proofErr w:type="spellStart"/>
      <w:r>
        <w:rPr>
          <w:rFonts w:ascii="Georgia" w:hAnsi="Georgia"/>
          <w:b/>
        </w:rPr>
        <w:t>Tucurinca</w:t>
      </w:r>
      <w:proofErr w:type="spellEnd"/>
      <w:r w:rsidRPr="00224A0B">
        <w:rPr>
          <w:rFonts w:ascii="Georgia" w:hAnsi="Georgia"/>
          <w:b/>
        </w:rPr>
        <w:t xml:space="preserve"> red de relaciones y percepciones</w:t>
      </w:r>
    </w:p>
    <w:p w:rsidR="00224A0B" w:rsidRPr="00E901B7" w:rsidRDefault="00224A0B" w:rsidP="004225A7">
      <w:pPr>
        <w:pStyle w:val="NormalWeb"/>
        <w:spacing w:before="0" w:beforeAutospacing="0" w:after="0" w:afterAutospacing="0" w:line="360" w:lineRule="auto"/>
        <w:jc w:val="center"/>
        <w:rPr>
          <w:rFonts w:ascii="Georgia" w:hAnsi="Georgia"/>
        </w:rPr>
      </w:pPr>
      <w:r>
        <w:rPr>
          <w:rFonts w:ascii="Georgia" w:hAnsi="Georgia"/>
          <w:noProof/>
        </w:rPr>
        <w:drawing>
          <wp:inline distT="0" distB="0" distL="0" distR="0" wp14:anchorId="61FF8A6D">
            <wp:extent cx="5015466" cy="2173008"/>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33234" cy="2180706"/>
                    </a:xfrm>
                    <a:prstGeom prst="rect">
                      <a:avLst/>
                    </a:prstGeom>
                    <a:noFill/>
                  </pic:spPr>
                </pic:pic>
              </a:graphicData>
            </a:graphic>
          </wp:inline>
        </w:drawing>
      </w:r>
    </w:p>
    <w:p w:rsidR="00224A0B" w:rsidRPr="00224A0B" w:rsidRDefault="00224A0B" w:rsidP="00224A0B">
      <w:pPr>
        <w:pStyle w:val="NormalWeb"/>
        <w:numPr>
          <w:ilvl w:val="0"/>
          <w:numId w:val="1"/>
        </w:numPr>
        <w:spacing w:before="0" w:beforeAutospacing="0" w:after="0" w:afterAutospacing="0" w:line="360" w:lineRule="auto"/>
        <w:rPr>
          <w:rFonts w:ascii="Georgia" w:hAnsi="Georgia"/>
        </w:rPr>
      </w:pPr>
      <w:r>
        <w:rPr>
          <w:rFonts w:ascii="Georgia" w:hAnsi="Georgia"/>
          <w:b/>
        </w:rPr>
        <w:t>Soplador</w:t>
      </w:r>
      <w:r w:rsidRPr="00224A0B">
        <w:rPr>
          <w:rFonts w:ascii="Georgia" w:hAnsi="Georgia"/>
          <w:b/>
        </w:rPr>
        <w:t xml:space="preserve"> red de relaciones y percepciones</w:t>
      </w:r>
    </w:p>
    <w:p w:rsidR="00224A0B" w:rsidRDefault="00224A0B" w:rsidP="00224A0B">
      <w:pPr>
        <w:pStyle w:val="NormalWeb"/>
        <w:spacing w:before="0" w:beforeAutospacing="0" w:after="0" w:afterAutospacing="0" w:line="360" w:lineRule="auto"/>
        <w:ind w:left="720"/>
        <w:rPr>
          <w:rFonts w:ascii="Georgia" w:hAnsi="Georgia"/>
        </w:rPr>
      </w:pPr>
      <w:r>
        <w:rPr>
          <w:rFonts w:ascii="Georgia" w:hAnsi="Georgia"/>
          <w:noProof/>
        </w:rPr>
        <w:drawing>
          <wp:inline distT="0" distB="0" distL="0" distR="0" wp14:anchorId="0D9E4E20">
            <wp:extent cx="4876800" cy="2202916"/>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911512" cy="2218596"/>
                    </a:xfrm>
                    <a:prstGeom prst="rect">
                      <a:avLst/>
                    </a:prstGeom>
                    <a:noFill/>
                  </pic:spPr>
                </pic:pic>
              </a:graphicData>
            </a:graphic>
          </wp:inline>
        </w:drawing>
      </w:r>
    </w:p>
    <w:p w:rsidR="00224A0B" w:rsidRPr="00224A0B" w:rsidRDefault="00224A0B" w:rsidP="00224A0B">
      <w:pPr>
        <w:pStyle w:val="NormalWeb"/>
        <w:numPr>
          <w:ilvl w:val="0"/>
          <w:numId w:val="1"/>
        </w:numPr>
        <w:spacing w:before="0" w:beforeAutospacing="0" w:after="0" w:afterAutospacing="0" w:line="360" w:lineRule="auto"/>
        <w:rPr>
          <w:rFonts w:ascii="Georgia" w:hAnsi="Georgia"/>
        </w:rPr>
      </w:pPr>
      <w:proofErr w:type="spellStart"/>
      <w:r>
        <w:rPr>
          <w:rFonts w:ascii="Georgia" w:hAnsi="Georgia"/>
          <w:b/>
        </w:rPr>
        <w:t>Guacamayal</w:t>
      </w:r>
      <w:proofErr w:type="spellEnd"/>
      <w:r w:rsidRPr="00224A0B">
        <w:rPr>
          <w:rFonts w:ascii="Georgia" w:hAnsi="Georgia"/>
          <w:b/>
        </w:rPr>
        <w:t xml:space="preserve"> red de relaciones y percepciones</w:t>
      </w:r>
    </w:p>
    <w:p w:rsidR="00224A0B" w:rsidRPr="00224A0B" w:rsidRDefault="00224A0B" w:rsidP="00224A0B">
      <w:pPr>
        <w:pStyle w:val="NormalWeb"/>
        <w:spacing w:before="0" w:beforeAutospacing="0" w:after="0" w:afterAutospacing="0" w:line="360" w:lineRule="auto"/>
        <w:ind w:left="720"/>
        <w:rPr>
          <w:rFonts w:ascii="Georgia" w:hAnsi="Georgia"/>
        </w:rPr>
      </w:pPr>
      <w:r>
        <w:rPr>
          <w:rFonts w:ascii="Georgia" w:hAnsi="Georgia"/>
          <w:noProof/>
        </w:rPr>
        <w:drawing>
          <wp:inline distT="0" distB="0" distL="0" distR="0" wp14:anchorId="04419263">
            <wp:extent cx="5116195" cy="2216649"/>
            <wp:effectExtent l="0" t="0" r="825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121138" cy="2218790"/>
                    </a:xfrm>
                    <a:prstGeom prst="rect">
                      <a:avLst/>
                    </a:prstGeom>
                    <a:noFill/>
                  </pic:spPr>
                </pic:pic>
              </a:graphicData>
            </a:graphic>
          </wp:inline>
        </w:drawing>
      </w:r>
    </w:p>
    <w:p w:rsidR="00224A0B" w:rsidRPr="00224A0B" w:rsidRDefault="00224A0B" w:rsidP="00224A0B">
      <w:pPr>
        <w:pStyle w:val="NormalWeb"/>
        <w:spacing w:before="0" w:beforeAutospacing="0" w:after="0" w:afterAutospacing="0" w:line="360" w:lineRule="auto"/>
        <w:ind w:left="720"/>
        <w:rPr>
          <w:rFonts w:ascii="Georgia" w:hAnsi="Georgia"/>
        </w:rPr>
      </w:pPr>
    </w:p>
    <w:p w:rsidR="00224A0B" w:rsidRPr="00224A0B" w:rsidRDefault="00224A0B" w:rsidP="00224A0B">
      <w:pPr>
        <w:pStyle w:val="NormalWeb"/>
        <w:spacing w:before="0" w:beforeAutospacing="0" w:after="0" w:afterAutospacing="0" w:line="360" w:lineRule="auto"/>
        <w:rPr>
          <w:rFonts w:ascii="Georgia" w:hAnsi="Georgia"/>
        </w:rPr>
      </w:pPr>
      <w:r>
        <w:rPr>
          <w:rFonts w:ascii="Georgia" w:hAnsi="Georgia"/>
        </w:rPr>
        <w:t>La empresa E</w:t>
      </w:r>
      <w:r w:rsidRPr="00224A0B">
        <w:rPr>
          <w:rFonts w:ascii="Georgia" w:hAnsi="Georgia"/>
        </w:rPr>
        <w:t>xtractora</w:t>
      </w:r>
      <w:r>
        <w:rPr>
          <w:rFonts w:ascii="Georgia" w:hAnsi="Georgia"/>
        </w:rPr>
        <w:t xml:space="preserve"> El Roble S.A.S.</w:t>
      </w:r>
      <w:r w:rsidRPr="00224A0B">
        <w:rPr>
          <w:rFonts w:ascii="Georgia" w:hAnsi="Georgia"/>
        </w:rPr>
        <w:t xml:space="preserve"> es reconocida como actor con alto poder para influir en las condiciones de vida de los municipios.</w:t>
      </w:r>
    </w:p>
    <w:p w:rsidR="004225A7" w:rsidRDefault="00224A0B" w:rsidP="00224A0B">
      <w:pPr>
        <w:pStyle w:val="NormalWeb"/>
        <w:spacing w:before="0" w:beforeAutospacing="0" w:after="0" w:afterAutospacing="0" w:line="360" w:lineRule="auto"/>
        <w:rPr>
          <w:rFonts w:ascii="Georgia" w:hAnsi="Georgia"/>
        </w:rPr>
      </w:pPr>
      <w:r w:rsidRPr="00224A0B">
        <w:rPr>
          <w:rFonts w:ascii="Georgia" w:hAnsi="Georgia"/>
        </w:rPr>
        <w:t>La opinión frente al impacto de su actividad está dividido entre quienes las reconocen como actores clave para el desarrollo del municipio porque generan empleo local y están a favor de los intereses de la comunidad, identificando como fortaleza su presencia en el territorio; y el grupo que considera que generan un impacto negativo en el medio ambiente, que son indiferentes a los intereses y problemáticas del municipio, y no generan empleo suficiente</w:t>
      </w:r>
      <w:r>
        <w:rPr>
          <w:rFonts w:ascii="Georgia" w:hAnsi="Georgia"/>
        </w:rPr>
        <w:t>.</w:t>
      </w:r>
    </w:p>
    <w:p w:rsidR="00224A0B" w:rsidRPr="00224A0B" w:rsidRDefault="00224A0B" w:rsidP="00224A0B">
      <w:pPr>
        <w:pStyle w:val="NormalWeb"/>
        <w:spacing w:before="0" w:beforeAutospacing="0" w:after="0" w:afterAutospacing="0" w:line="360" w:lineRule="auto"/>
        <w:rPr>
          <w:rFonts w:ascii="Georgia" w:hAnsi="Georgia"/>
        </w:rPr>
      </w:pPr>
      <w:r w:rsidRPr="00224A0B">
        <w:rPr>
          <w:rFonts w:ascii="Georgia" w:hAnsi="Georgia"/>
        </w:rPr>
        <w:t xml:space="preserve">Las fincas palmeras tienen un mayor conocimiento; sin embargo su imagen está divida entre quienes las perciben con influencia positiva en el territorio, y quienes consideran que su actividad genera afectación en la calidad de vida de los pobladores de los municipios zona de influencia. </w:t>
      </w:r>
    </w:p>
    <w:p w:rsidR="00224A0B" w:rsidRDefault="00224A0B" w:rsidP="00224A0B">
      <w:pPr>
        <w:pStyle w:val="NormalWeb"/>
        <w:spacing w:before="0" w:beforeAutospacing="0" w:after="0" w:afterAutospacing="0" w:line="360" w:lineRule="auto"/>
        <w:rPr>
          <w:rFonts w:ascii="Georgia" w:hAnsi="Georgia"/>
        </w:rPr>
      </w:pPr>
      <w:r w:rsidRPr="00224A0B">
        <w:rPr>
          <w:rFonts w:ascii="Georgia" w:hAnsi="Georgia"/>
        </w:rPr>
        <w:t>Resultó muy difícil englobar la percepción de la comunidad en una sola categoría dada las complejidades, matices y particularidades de sus relaciones con las gentes.</w:t>
      </w:r>
    </w:p>
    <w:p w:rsidR="009B4813" w:rsidRDefault="009B4813" w:rsidP="00224A0B">
      <w:pPr>
        <w:pStyle w:val="NormalWeb"/>
        <w:spacing w:before="0" w:beforeAutospacing="0" w:after="0" w:afterAutospacing="0" w:line="360" w:lineRule="auto"/>
        <w:rPr>
          <w:rFonts w:ascii="Georgia" w:hAnsi="Georgia"/>
        </w:rPr>
      </w:pPr>
    </w:p>
    <w:p w:rsidR="009B4813" w:rsidRDefault="009B4813" w:rsidP="00224A0B">
      <w:pPr>
        <w:pStyle w:val="NormalWeb"/>
        <w:spacing w:before="0" w:beforeAutospacing="0" w:after="0" w:afterAutospacing="0" w:line="360" w:lineRule="auto"/>
        <w:rPr>
          <w:rFonts w:ascii="Georgia" w:hAnsi="Georgia"/>
        </w:rPr>
      </w:pPr>
    </w:p>
    <w:p w:rsidR="009B4813" w:rsidRDefault="009B4813" w:rsidP="00224A0B">
      <w:pPr>
        <w:pStyle w:val="NormalWeb"/>
        <w:spacing w:before="0" w:beforeAutospacing="0" w:after="0" w:afterAutospacing="0" w:line="360" w:lineRule="auto"/>
        <w:rPr>
          <w:rFonts w:ascii="Georgia" w:hAnsi="Georgia"/>
        </w:rPr>
      </w:pPr>
    </w:p>
    <w:p w:rsidR="009B4813" w:rsidRDefault="009B4813" w:rsidP="00224A0B">
      <w:pPr>
        <w:pStyle w:val="NormalWeb"/>
        <w:spacing w:before="0" w:beforeAutospacing="0" w:after="0" w:afterAutospacing="0" w:line="360" w:lineRule="auto"/>
        <w:rPr>
          <w:rFonts w:ascii="Georgia" w:hAnsi="Georgia"/>
        </w:rPr>
      </w:pPr>
    </w:p>
    <w:p w:rsidR="009B4813" w:rsidRDefault="009B4813" w:rsidP="009B4813">
      <w:pPr>
        <w:pStyle w:val="NormalWeb"/>
        <w:spacing w:before="0" w:beforeAutospacing="0" w:after="0" w:afterAutospacing="0" w:line="360" w:lineRule="auto"/>
        <w:jc w:val="center"/>
        <w:rPr>
          <w:rFonts w:ascii="Georgia" w:hAnsi="Georgia"/>
        </w:rPr>
      </w:pPr>
    </w:p>
    <w:p w:rsidR="009B4813" w:rsidRDefault="009B4813" w:rsidP="009B4813">
      <w:pPr>
        <w:pStyle w:val="NormalWeb"/>
        <w:spacing w:before="0" w:beforeAutospacing="0" w:after="0" w:afterAutospacing="0" w:line="360" w:lineRule="auto"/>
        <w:jc w:val="center"/>
        <w:rPr>
          <w:rFonts w:ascii="Georgia" w:hAnsi="Georgia"/>
        </w:rPr>
      </w:pPr>
    </w:p>
    <w:p w:rsidR="009B4813" w:rsidRDefault="009B4813" w:rsidP="009B4813">
      <w:pPr>
        <w:pStyle w:val="NormalWeb"/>
        <w:spacing w:before="0" w:beforeAutospacing="0" w:after="0" w:afterAutospacing="0" w:line="360" w:lineRule="auto"/>
        <w:jc w:val="center"/>
        <w:rPr>
          <w:rFonts w:ascii="Georgia" w:hAnsi="Georgia"/>
        </w:rPr>
      </w:pPr>
    </w:p>
    <w:p w:rsidR="009B4813" w:rsidRDefault="005225AB" w:rsidP="009B4813">
      <w:pPr>
        <w:pStyle w:val="NormalWeb"/>
        <w:numPr>
          <w:ilvl w:val="0"/>
          <w:numId w:val="3"/>
        </w:numPr>
        <w:spacing w:before="0" w:beforeAutospacing="0" w:after="0" w:afterAutospacing="0" w:line="360" w:lineRule="auto"/>
        <w:jc w:val="center"/>
        <w:rPr>
          <w:rFonts w:ascii="Georgia" w:hAnsi="Georgia"/>
          <w:b/>
        </w:rPr>
      </w:pPr>
      <w:r>
        <w:rPr>
          <w:rFonts w:ascii="Georgia" w:hAnsi="Georgia"/>
          <w:b/>
        </w:rPr>
        <w:t>RESULTADOS DE PLAN DE MONITOREO</w:t>
      </w:r>
    </w:p>
    <w:p w:rsidR="005225AB" w:rsidRDefault="005225AB" w:rsidP="005225AB">
      <w:pPr>
        <w:pStyle w:val="NormalWeb"/>
        <w:spacing w:before="0" w:beforeAutospacing="0" w:after="0" w:afterAutospacing="0" w:line="360" w:lineRule="auto"/>
        <w:jc w:val="center"/>
        <w:rPr>
          <w:rFonts w:ascii="Georgia" w:hAnsi="Georgia"/>
          <w:b/>
        </w:rPr>
      </w:pPr>
    </w:p>
    <w:p w:rsidR="005225AB" w:rsidRPr="00F4254F" w:rsidRDefault="00F4254F" w:rsidP="00F4254F">
      <w:pPr>
        <w:pStyle w:val="NormalWeb"/>
        <w:numPr>
          <w:ilvl w:val="1"/>
          <w:numId w:val="3"/>
        </w:numPr>
        <w:spacing w:before="0" w:beforeAutospacing="0" w:after="0" w:afterAutospacing="0" w:line="360" w:lineRule="auto"/>
        <w:rPr>
          <w:rFonts w:ascii="Georgia" w:hAnsi="Georgia"/>
          <w:b/>
        </w:rPr>
      </w:pPr>
      <w:r>
        <w:rPr>
          <w:rFonts w:ascii="Georgia" w:hAnsi="Georgia"/>
          <w:b/>
        </w:rPr>
        <w:t>Ficha de información</w:t>
      </w:r>
    </w:p>
    <w:p w:rsidR="009B4813" w:rsidRDefault="009B4813" w:rsidP="009B4813">
      <w:pPr>
        <w:pStyle w:val="NormalWeb"/>
        <w:spacing w:before="0" w:beforeAutospacing="0" w:after="0" w:afterAutospacing="0" w:line="360" w:lineRule="auto"/>
        <w:jc w:val="center"/>
        <w:rPr>
          <w:rFonts w:ascii="Georgia" w:hAnsi="Georgia"/>
          <w:b/>
        </w:rPr>
      </w:pPr>
    </w:p>
    <w:tbl>
      <w:tblPr>
        <w:tblStyle w:val="Tablaconcuadrcula"/>
        <w:tblW w:w="0" w:type="auto"/>
        <w:tblLook w:val="04A0" w:firstRow="1" w:lastRow="0" w:firstColumn="1" w:lastColumn="0" w:noHBand="0" w:noVBand="1"/>
      </w:tblPr>
      <w:tblGrid>
        <w:gridCol w:w="2689"/>
        <w:gridCol w:w="6139"/>
      </w:tblGrid>
      <w:tr w:rsidR="005225AB" w:rsidRPr="005225AB" w:rsidTr="00003675">
        <w:tc>
          <w:tcPr>
            <w:tcW w:w="8828" w:type="dxa"/>
            <w:gridSpan w:val="2"/>
            <w:shd w:val="clear" w:color="auto" w:fill="2683C6" w:themeFill="accent2"/>
          </w:tcPr>
          <w:p w:rsidR="005225AB" w:rsidRPr="005225AB" w:rsidRDefault="005225AB" w:rsidP="005225AB">
            <w:pPr>
              <w:spacing w:line="360" w:lineRule="auto"/>
              <w:jc w:val="center"/>
              <w:rPr>
                <w:rFonts w:ascii="Times New Roman" w:hAnsi="Times New Roman" w:cs="Times New Roman"/>
                <w:b/>
                <w:sz w:val="24"/>
                <w:szCs w:val="24"/>
              </w:rPr>
            </w:pPr>
            <w:r>
              <w:rPr>
                <w:rFonts w:ascii="Times New Roman" w:hAnsi="Times New Roman" w:cs="Times New Roman"/>
                <w:b/>
                <w:color w:val="FFFFFF" w:themeColor="background1"/>
                <w:sz w:val="24"/>
                <w:szCs w:val="24"/>
              </w:rPr>
              <w:t>PLAN DE MONITOREO</w:t>
            </w:r>
          </w:p>
        </w:tc>
      </w:tr>
      <w:tr w:rsidR="005225AB" w:rsidRPr="005225AB" w:rsidTr="005225AB">
        <w:tc>
          <w:tcPr>
            <w:tcW w:w="2689" w:type="dxa"/>
          </w:tcPr>
          <w:p w:rsidR="005225AB" w:rsidRPr="005225AB" w:rsidRDefault="005225AB" w:rsidP="005225AB">
            <w:pPr>
              <w:spacing w:line="360" w:lineRule="auto"/>
              <w:rPr>
                <w:rFonts w:ascii="Times New Roman" w:hAnsi="Times New Roman" w:cs="Times New Roman"/>
                <w:b/>
                <w:sz w:val="24"/>
                <w:szCs w:val="24"/>
              </w:rPr>
            </w:pPr>
            <w:r>
              <w:rPr>
                <w:rFonts w:ascii="Times New Roman" w:hAnsi="Times New Roman" w:cs="Times New Roman"/>
                <w:b/>
                <w:sz w:val="24"/>
                <w:szCs w:val="24"/>
              </w:rPr>
              <w:t>Periodo De informe</w:t>
            </w:r>
          </w:p>
        </w:tc>
        <w:tc>
          <w:tcPr>
            <w:tcW w:w="6139" w:type="dxa"/>
          </w:tcPr>
          <w:p w:rsidR="005225AB" w:rsidRPr="005225AB" w:rsidRDefault="00C47FE0" w:rsidP="00F4254F">
            <w:pPr>
              <w:spacing w:line="360" w:lineRule="auto"/>
              <w:rPr>
                <w:rFonts w:ascii="Times New Roman" w:hAnsi="Times New Roman" w:cs="Times New Roman"/>
                <w:sz w:val="24"/>
                <w:szCs w:val="24"/>
              </w:rPr>
            </w:pPr>
            <w:r>
              <w:rPr>
                <w:rFonts w:ascii="Times New Roman" w:hAnsi="Times New Roman" w:cs="Times New Roman"/>
                <w:sz w:val="24"/>
                <w:szCs w:val="24"/>
              </w:rPr>
              <w:t>2018</w:t>
            </w:r>
          </w:p>
        </w:tc>
      </w:tr>
      <w:tr w:rsidR="005225AB" w:rsidRPr="005225AB" w:rsidTr="005225AB">
        <w:tc>
          <w:tcPr>
            <w:tcW w:w="2689" w:type="dxa"/>
          </w:tcPr>
          <w:p w:rsidR="005225AB" w:rsidRPr="005225AB" w:rsidRDefault="005225AB" w:rsidP="005225AB">
            <w:pPr>
              <w:spacing w:line="360" w:lineRule="auto"/>
              <w:rPr>
                <w:rFonts w:ascii="Times New Roman" w:hAnsi="Times New Roman" w:cs="Times New Roman"/>
                <w:b/>
                <w:sz w:val="24"/>
                <w:szCs w:val="24"/>
              </w:rPr>
            </w:pPr>
            <w:r>
              <w:rPr>
                <w:rFonts w:ascii="Times New Roman" w:hAnsi="Times New Roman" w:cs="Times New Roman"/>
                <w:b/>
                <w:sz w:val="24"/>
                <w:szCs w:val="24"/>
              </w:rPr>
              <w:t>Nombre de la entidades responsables</w:t>
            </w:r>
          </w:p>
        </w:tc>
        <w:tc>
          <w:tcPr>
            <w:tcW w:w="6139" w:type="dxa"/>
          </w:tcPr>
          <w:p w:rsidR="005225AB" w:rsidRPr="005225AB" w:rsidRDefault="005225AB" w:rsidP="005225AB">
            <w:pPr>
              <w:spacing w:line="360" w:lineRule="auto"/>
              <w:rPr>
                <w:rFonts w:ascii="Times New Roman" w:hAnsi="Times New Roman" w:cs="Times New Roman"/>
                <w:sz w:val="24"/>
                <w:szCs w:val="24"/>
              </w:rPr>
            </w:pPr>
            <w:r>
              <w:rPr>
                <w:rFonts w:ascii="Times New Roman" w:hAnsi="Times New Roman" w:cs="Times New Roman"/>
                <w:sz w:val="24"/>
                <w:szCs w:val="24"/>
              </w:rPr>
              <w:t xml:space="preserve">Extractora El Roble S.A.S., núcleo de plantaciones proveedoras de RFF de Extractora el roble y </w:t>
            </w:r>
            <w:proofErr w:type="spellStart"/>
            <w:r>
              <w:rPr>
                <w:rFonts w:ascii="Times New Roman" w:hAnsi="Times New Roman" w:cs="Times New Roman"/>
                <w:sz w:val="24"/>
                <w:szCs w:val="24"/>
              </w:rPr>
              <w:t>Fundepalma</w:t>
            </w:r>
            <w:proofErr w:type="spellEnd"/>
          </w:p>
        </w:tc>
      </w:tr>
      <w:tr w:rsidR="005225AB" w:rsidRPr="005225AB" w:rsidTr="005225AB">
        <w:tc>
          <w:tcPr>
            <w:tcW w:w="2689" w:type="dxa"/>
          </w:tcPr>
          <w:p w:rsidR="005225AB" w:rsidRPr="005225AB" w:rsidRDefault="005225AB" w:rsidP="005225AB">
            <w:pPr>
              <w:spacing w:line="360" w:lineRule="auto"/>
              <w:rPr>
                <w:rFonts w:ascii="Times New Roman" w:hAnsi="Times New Roman" w:cs="Times New Roman"/>
                <w:b/>
                <w:sz w:val="24"/>
                <w:szCs w:val="24"/>
              </w:rPr>
            </w:pPr>
            <w:r>
              <w:rPr>
                <w:rFonts w:ascii="Times New Roman" w:hAnsi="Times New Roman" w:cs="Times New Roman"/>
                <w:b/>
                <w:sz w:val="24"/>
                <w:szCs w:val="24"/>
              </w:rPr>
              <w:t>Poblaciones intervenidas</w:t>
            </w:r>
          </w:p>
        </w:tc>
        <w:tc>
          <w:tcPr>
            <w:tcW w:w="6139" w:type="dxa"/>
          </w:tcPr>
          <w:p w:rsidR="005225AB" w:rsidRPr="005225AB" w:rsidRDefault="005225AB" w:rsidP="005225AB">
            <w:pPr>
              <w:spacing w:line="360" w:lineRule="auto"/>
              <w:rPr>
                <w:rFonts w:ascii="Times New Roman" w:hAnsi="Times New Roman" w:cs="Times New Roman"/>
                <w:sz w:val="24"/>
                <w:szCs w:val="24"/>
              </w:rPr>
            </w:pPr>
            <w:r>
              <w:rPr>
                <w:rFonts w:ascii="Times New Roman" w:hAnsi="Times New Roman" w:cs="Times New Roman"/>
                <w:sz w:val="24"/>
                <w:szCs w:val="24"/>
              </w:rPr>
              <w:t xml:space="preserve">Aracataca, </w:t>
            </w:r>
            <w:proofErr w:type="spellStart"/>
            <w:r>
              <w:rPr>
                <w:rFonts w:ascii="Times New Roman" w:hAnsi="Times New Roman" w:cs="Times New Roman"/>
                <w:sz w:val="24"/>
                <w:szCs w:val="24"/>
              </w:rPr>
              <w:t>Tucurinca</w:t>
            </w:r>
            <w:proofErr w:type="spellEnd"/>
            <w:r>
              <w:rPr>
                <w:rFonts w:ascii="Times New Roman" w:hAnsi="Times New Roman" w:cs="Times New Roman"/>
                <w:sz w:val="24"/>
                <w:szCs w:val="24"/>
              </w:rPr>
              <w:t xml:space="preserve">, Soplador, </w:t>
            </w:r>
            <w:proofErr w:type="spellStart"/>
            <w:r>
              <w:rPr>
                <w:rFonts w:ascii="Times New Roman" w:hAnsi="Times New Roman" w:cs="Times New Roman"/>
                <w:sz w:val="24"/>
                <w:szCs w:val="24"/>
              </w:rPr>
              <w:t>Guacamayal</w:t>
            </w:r>
            <w:proofErr w:type="spellEnd"/>
            <w:r>
              <w:rPr>
                <w:rFonts w:ascii="Times New Roman" w:hAnsi="Times New Roman" w:cs="Times New Roman"/>
                <w:sz w:val="24"/>
                <w:szCs w:val="24"/>
              </w:rPr>
              <w:t>, Tierra Nueva,  Cauca</w:t>
            </w:r>
          </w:p>
        </w:tc>
      </w:tr>
      <w:tr w:rsidR="005225AB" w:rsidRPr="005225AB" w:rsidTr="005225AB">
        <w:tc>
          <w:tcPr>
            <w:tcW w:w="2689" w:type="dxa"/>
          </w:tcPr>
          <w:p w:rsidR="005225AB" w:rsidRPr="005225AB" w:rsidRDefault="005225AB" w:rsidP="005225AB">
            <w:pPr>
              <w:spacing w:line="360" w:lineRule="auto"/>
              <w:rPr>
                <w:rFonts w:ascii="Times New Roman" w:hAnsi="Times New Roman" w:cs="Times New Roman"/>
                <w:b/>
                <w:sz w:val="24"/>
                <w:szCs w:val="24"/>
              </w:rPr>
            </w:pPr>
            <w:r>
              <w:rPr>
                <w:rFonts w:ascii="Times New Roman" w:hAnsi="Times New Roman" w:cs="Times New Roman"/>
                <w:b/>
                <w:sz w:val="24"/>
                <w:szCs w:val="24"/>
              </w:rPr>
              <w:t>Departamento</w:t>
            </w:r>
          </w:p>
        </w:tc>
        <w:tc>
          <w:tcPr>
            <w:tcW w:w="6139" w:type="dxa"/>
          </w:tcPr>
          <w:p w:rsidR="005225AB" w:rsidRPr="005225AB" w:rsidRDefault="005225AB" w:rsidP="005225AB">
            <w:pPr>
              <w:spacing w:line="360" w:lineRule="auto"/>
              <w:rPr>
                <w:rFonts w:ascii="Times New Roman" w:hAnsi="Times New Roman" w:cs="Times New Roman"/>
                <w:sz w:val="24"/>
                <w:szCs w:val="24"/>
              </w:rPr>
            </w:pPr>
            <w:r>
              <w:rPr>
                <w:rFonts w:ascii="Times New Roman" w:hAnsi="Times New Roman" w:cs="Times New Roman"/>
                <w:sz w:val="24"/>
                <w:szCs w:val="24"/>
              </w:rPr>
              <w:t>Magdalena</w:t>
            </w:r>
          </w:p>
        </w:tc>
      </w:tr>
      <w:tr w:rsidR="005225AB" w:rsidRPr="005225AB" w:rsidTr="005225AB">
        <w:tc>
          <w:tcPr>
            <w:tcW w:w="2689" w:type="dxa"/>
          </w:tcPr>
          <w:p w:rsidR="005225AB" w:rsidRPr="005225AB" w:rsidRDefault="005225AB" w:rsidP="005225AB">
            <w:pPr>
              <w:spacing w:line="360" w:lineRule="auto"/>
              <w:rPr>
                <w:rFonts w:ascii="Times New Roman" w:hAnsi="Times New Roman" w:cs="Times New Roman"/>
                <w:b/>
                <w:sz w:val="24"/>
                <w:szCs w:val="24"/>
              </w:rPr>
            </w:pPr>
            <w:r>
              <w:rPr>
                <w:rFonts w:ascii="Times New Roman" w:hAnsi="Times New Roman" w:cs="Times New Roman"/>
                <w:b/>
                <w:sz w:val="24"/>
                <w:szCs w:val="24"/>
              </w:rPr>
              <w:t>Proyectos ejecutados</w:t>
            </w:r>
          </w:p>
        </w:tc>
        <w:tc>
          <w:tcPr>
            <w:tcW w:w="6139" w:type="dxa"/>
          </w:tcPr>
          <w:p w:rsidR="005225AB" w:rsidRPr="005225AB" w:rsidRDefault="005225AB" w:rsidP="00C47FE0">
            <w:pPr>
              <w:spacing w:line="360" w:lineRule="auto"/>
              <w:rPr>
                <w:rFonts w:ascii="Times New Roman" w:hAnsi="Times New Roman" w:cs="Times New Roman"/>
                <w:sz w:val="24"/>
                <w:szCs w:val="24"/>
              </w:rPr>
            </w:pPr>
            <w:r>
              <w:rPr>
                <w:rFonts w:ascii="Times New Roman" w:hAnsi="Times New Roman" w:cs="Times New Roman"/>
                <w:sz w:val="24"/>
                <w:szCs w:val="24"/>
              </w:rPr>
              <w:t xml:space="preserve">Cuento terapia, Fomento lector, Taekwondo, </w:t>
            </w:r>
            <w:r w:rsidR="00F4254F">
              <w:rPr>
                <w:rFonts w:ascii="Times New Roman" w:hAnsi="Times New Roman" w:cs="Times New Roman"/>
                <w:sz w:val="24"/>
                <w:szCs w:val="24"/>
              </w:rPr>
              <w:t>Orientación Vocacional, Jornadas de Salud, Gestión ambiental.</w:t>
            </w:r>
          </w:p>
        </w:tc>
      </w:tr>
    </w:tbl>
    <w:p w:rsidR="00E901B7" w:rsidRDefault="00E901B7" w:rsidP="004225A7">
      <w:pPr>
        <w:pStyle w:val="NormalWeb"/>
        <w:spacing w:before="0" w:beforeAutospacing="0" w:after="0" w:afterAutospacing="0" w:line="360" w:lineRule="auto"/>
        <w:jc w:val="center"/>
        <w:rPr>
          <w:rFonts w:ascii="Georgia" w:hAnsi="Georgia"/>
        </w:rPr>
      </w:pPr>
    </w:p>
    <w:p w:rsidR="00F021A7" w:rsidRDefault="00F021A7" w:rsidP="004225A7">
      <w:pPr>
        <w:pStyle w:val="NormalWeb"/>
        <w:spacing w:before="0" w:beforeAutospacing="0" w:after="0" w:afterAutospacing="0" w:line="360" w:lineRule="auto"/>
        <w:jc w:val="center"/>
        <w:rPr>
          <w:rFonts w:ascii="Georgia" w:hAnsi="Georgia"/>
        </w:rPr>
      </w:pPr>
    </w:p>
    <w:p w:rsidR="00F021A7" w:rsidRDefault="00F021A7" w:rsidP="004225A7">
      <w:pPr>
        <w:pStyle w:val="NormalWeb"/>
        <w:spacing w:before="0" w:beforeAutospacing="0" w:after="0" w:afterAutospacing="0" w:line="360" w:lineRule="auto"/>
        <w:jc w:val="center"/>
        <w:rPr>
          <w:rFonts w:ascii="Georgia" w:hAnsi="Georgia"/>
        </w:rPr>
      </w:pPr>
    </w:p>
    <w:p w:rsidR="00F021A7" w:rsidRDefault="00F021A7" w:rsidP="004225A7">
      <w:pPr>
        <w:pStyle w:val="NormalWeb"/>
        <w:spacing w:before="0" w:beforeAutospacing="0" w:after="0" w:afterAutospacing="0" w:line="360" w:lineRule="auto"/>
        <w:jc w:val="center"/>
        <w:rPr>
          <w:rFonts w:ascii="Georgia" w:hAnsi="Georgia"/>
        </w:rPr>
      </w:pPr>
    </w:p>
    <w:p w:rsidR="00F021A7" w:rsidRDefault="00F021A7" w:rsidP="004225A7">
      <w:pPr>
        <w:pStyle w:val="NormalWeb"/>
        <w:spacing w:before="0" w:beforeAutospacing="0" w:after="0" w:afterAutospacing="0" w:line="360" w:lineRule="auto"/>
        <w:jc w:val="center"/>
        <w:rPr>
          <w:rFonts w:ascii="Georgia" w:hAnsi="Georgia"/>
        </w:rPr>
      </w:pPr>
    </w:p>
    <w:p w:rsidR="00F021A7" w:rsidRDefault="00F021A7" w:rsidP="004225A7">
      <w:pPr>
        <w:pStyle w:val="NormalWeb"/>
        <w:spacing w:before="0" w:beforeAutospacing="0" w:after="0" w:afterAutospacing="0" w:line="360" w:lineRule="auto"/>
        <w:jc w:val="center"/>
        <w:rPr>
          <w:rFonts w:ascii="Georgia" w:hAnsi="Georgia"/>
        </w:rPr>
      </w:pPr>
    </w:p>
    <w:p w:rsidR="00F021A7" w:rsidRDefault="00F021A7" w:rsidP="004225A7">
      <w:pPr>
        <w:pStyle w:val="NormalWeb"/>
        <w:spacing w:before="0" w:beforeAutospacing="0" w:after="0" w:afterAutospacing="0" w:line="360" w:lineRule="auto"/>
        <w:jc w:val="center"/>
        <w:rPr>
          <w:rFonts w:ascii="Georgia" w:hAnsi="Georgia"/>
        </w:rPr>
      </w:pPr>
    </w:p>
    <w:p w:rsidR="00F021A7" w:rsidRDefault="00F021A7" w:rsidP="004225A7">
      <w:pPr>
        <w:pStyle w:val="NormalWeb"/>
        <w:spacing w:before="0" w:beforeAutospacing="0" w:after="0" w:afterAutospacing="0" w:line="360" w:lineRule="auto"/>
        <w:jc w:val="center"/>
        <w:rPr>
          <w:rFonts w:ascii="Georgia" w:hAnsi="Georgia"/>
        </w:rPr>
      </w:pPr>
    </w:p>
    <w:p w:rsidR="00F021A7" w:rsidRDefault="00F021A7" w:rsidP="004225A7">
      <w:pPr>
        <w:pStyle w:val="NormalWeb"/>
        <w:spacing w:before="0" w:beforeAutospacing="0" w:after="0" w:afterAutospacing="0" w:line="360" w:lineRule="auto"/>
        <w:jc w:val="center"/>
        <w:rPr>
          <w:rFonts w:ascii="Georgia" w:hAnsi="Georgia"/>
        </w:rPr>
      </w:pPr>
    </w:p>
    <w:p w:rsidR="00F021A7" w:rsidRDefault="00F021A7" w:rsidP="004225A7">
      <w:pPr>
        <w:pStyle w:val="NormalWeb"/>
        <w:spacing w:before="0" w:beforeAutospacing="0" w:after="0" w:afterAutospacing="0" w:line="360" w:lineRule="auto"/>
        <w:jc w:val="center"/>
        <w:rPr>
          <w:rFonts w:ascii="Georgia" w:hAnsi="Georgia"/>
        </w:rPr>
      </w:pPr>
    </w:p>
    <w:p w:rsidR="00F021A7" w:rsidRDefault="00F021A7" w:rsidP="004225A7">
      <w:pPr>
        <w:pStyle w:val="NormalWeb"/>
        <w:spacing w:before="0" w:beforeAutospacing="0" w:after="0" w:afterAutospacing="0" w:line="360" w:lineRule="auto"/>
        <w:jc w:val="center"/>
        <w:rPr>
          <w:rFonts w:ascii="Georgia" w:hAnsi="Georgia"/>
        </w:rPr>
      </w:pPr>
    </w:p>
    <w:p w:rsidR="00F021A7" w:rsidRDefault="00F021A7" w:rsidP="004225A7">
      <w:pPr>
        <w:pStyle w:val="NormalWeb"/>
        <w:spacing w:before="0" w:beforeAutospacing="0" w:after="0" w:afterAutospacing="0" w:line="360" w:lineRule="auto"/>
        <w:jc w:val="center"/>
        <w:rPr>
          <w:rFonts w:ascii="Georgia" w:hAnsi="Georgia"/>
        </w:rPr>
      </w:pPr>
    </w:p>
    <w:p w:rsidR="00F021A7" w:rsidRDefault="00F021A7" w:rsidP="004225A7">
      <w:pPr>
        <w:pStyle w:val="NormalWeb"/>
        <w:spacing w:before="0" w:beforeAutospacing="0" w:after="0" w:afterAutospacing="0" w:line="360" w:lineRule="auto"/>
        <w:jc w:val="center"/>
        <w:rPr>
          <w:rFonts w:ascii="Georgia" w:hAnsi="Georgia"/>
        </w:rPr>
      </w:pPr>
    </w:p>
    <w:p w:rsidR="00F021A7" w:rsidRDefault="00F021A7" w:rsidP="004225A7">
      <w:pPr>
        <w:pStyle w:val="NormalWeb"/>
        <w:spacing w:before="0" w:beforeAutospacing="0" w:after="0" w:afterAutospacing="0" w:line="360" w:lineRule="auto"/>
        <w:jc w:val="center"/>
        <w:rPr>
          <w:rFonts w:ascii="Georgia" w:hAnsi="Georgia"/>
        </w:rPr>
      </w:pPr>
    </w:p>
    <w:p w:rsidR="00F021A7" w:rsidRDefault="00F021A7" w:rsidP="004225A7">
      <w:pPr>
        <w:pStyle w:val="NormalWeb"/>
        <w:spacing w:before="0" w:beforeAutospacing="0" w:after="0" w:afterAutospacing="0" w:line="360" w:lineRule="auto"/>
        <w:jc w:val="center"/>
        <w:rPr>
          <w:rFonts w:ascii="Georgia" w:hAnsi="Georgia"/>
        </w:rPr>
      </w:pPr>
    </w:p>
    <w:p w:rsidR="00F021A7" w:rsidRDefault="00F021A7" w:rsidP="004225A7">
      <w:pPr>
        <w:pStyle w:val="NormalWeb"/>
        <w:spacing w:before="0" w:beforeAutospacing="0" w:after="0" w:afterAutospacing="0" w:line="360" w:lineRule="auto"/>
        <w:jc w:val="center"/>
        <w:rPr>
          <w:rFonts w:ascii="Georgia" w:hAnsi="Georgia"/>
        </w:rPr>
      </w:pPr>
    </w:p>
    <w:p w:rsidR="00F021A7" w:rsidRDefault="00F021A7" w:rsidP="004225A7">
      <w:pPr>
        <w:pStyle w:val="NormalWeb"/>
        <w:spacing w:before="0" w:beforeAutospacing="0" w:after="0" w:afterAutospacing="0" w:line="360" w:lineRule="auto"/>
        <w:jc w:val="center"/>
        <w:rPr>
          <w:rFonts w:ascii="Georgia" w:hAnsi="Georgia"/>
        </w:rPr>
      </w:pPr>
    </w:p>
    <w:p w:rsidR="00F021A7" w:rsidRDefault="00F021A7" w:rsidP="004225A7">
      <w:pPr>
        <w:pStyle w:val="NormalWeb"/>
        <w:spacing w:before="0" w:beforeAutospacing="0" w:after="0" w:afterAutospacing="0" w:line="360" w:lineRule="auto"/>
        <w:jc w:val="center"/>
        <w:rPr>
          <w:rFonts w:ascii="Georgia" w:hAnsi="Georgia"/>
        </w:rPr>
      </w:pPr>
    </w:p>
    <w:p w:rsidR="00F021A7" w:rsidRDefault="00F021A7" w:rsidP="004225A7">
      <w:pPr>
        <w:pStyle w:val="NormalWeb"/>
        <w:spacing w:before="0" w:beforeAutospacing="0" w:after="0" w:afterAutospacing="0" w:line="360" w:lineRule="auto"/>
        <w:jc w:val="center"/>
        <w:rPr>
          <w:rFonts w:ascii="Georgia" w:hAnsi="Georgia"/>
        </w:rPr>
      </w:pPr>
    </w:p>
    <w:p w:rsidR="00736D3F" w:rsidRDefault="00F4254F" w:rsidP="00736D3F">
      <w:pPr>
        <w:pStyle w:val="NormalWeb"/>
        <w:numPr>
          <w:ilvl w:val="1"/>
          <w:numId w:val="3"/>
        </w:numPr>
        <w:spacing w:before="0" w:beforeAutospacing="0" w:after="0" w:afterAutospacing="0" w:line="360" w:lineRule="auto"/>
        <w:rPr>
          <w:rFonts w:ascii="Georgia" w:hAnsi="Georgia"/>
          <w:b/>
        </w:rPr>
      </w:pPr>
      <w:r>
        <w:rPr>
          <w:rFonts w:ascii="Georgia" w:hAnsi="Georgia"/>
          <w:b/>
        </w:rPr>
        <w:t xml:space="preserve">Análisis </w:t>
      </w:r>
      <w:r w:rsidR="00DC3D29">
        <w:rPr>
          <w:rFonts w:ascii="Georgia" w:hAnsi="Georgia"/>
          <w:b/>
        </w:rPr>
        <w:t>por impacto</w:t>
      </w:r>
    </w:p>
    <w:tbl>
      <w:tblPr>
        <w:tblpPr w:leftFromText="141" w:rightFromText="141" w:vertAnchor="text" w:horzAnchor="margin" w:tblpXSpec="center" w:tblpY="246"/>
        <w:tblW w:w="10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00"/>
        <w:gridCol w:w="1489"/>
        <w:gridCol w:w="1134"/>
        <w:gridCol w:w="2055"/>
        <w:gridCol w:w="1063"/>
        <w:gridCol w:w="1134"/>
        <w:gridCol w:w="1418"/>
        <w:gridCol w:w="1417"/>
      </w:tblGrid>
      <w:tr w:rsidR="00DC3D29" w:rsidRPr="00736D3F" w:rsidTr="00AE4587">
        <w:trPr>
          <w:trHeight w:val="510"/>
        </w:trPr>
        <w:tc>
          <w:tcPr>
            <w:tcW w:w="1200" w:type="dxa"/>
            <w:shd w:val="clear" w:color="auto" w:fill="002060"/>
            <w:vAlign w:val="center"/>
            <w:hideMark/>
          </w:tcPr>
          <w:p w:rsidR="00DC3D29" w:rsidRPr="00CA389A" w:rsidRDefault="00DC3D29" w:rsidP="00DC3D29">
            <w:pPr>
              <w:spacing w:after="0" w:line="240" w:lineRule="auto"/>
              <w:jc w:val="center"/>
              <w:rPr>
                <w:rFonts w:ascii="Calibri" w:eastAsia="Times New Roman" w:hAnsi="Calibri" w:cs="Calibri"/>
                <w:b/>
                <w:bCs/>
                <w:color w:val="FFFFFF" w:themeColor="background1"/>
                <w:lang w:eastAsia="ko-KR"/>
              </w:rPr>
            </w:pPr>
            <w:r w:rsidRPr="00CA389A">
              <w:rPr>
                <w:rFonts w:ascii="Calibri" w:eastAsia="Times New Roman" w:hAnsi="Calibri" w:cs="Calibri"/>
                <w:b/>
                <w:bCs/>
                <w:color w:val="FFFFFF" w:themeColor="background1"/>
                <w:lang w:eastAsia="ko-KR"/>
              </w:rPr>
              <w:t>IMPACTOS POR GESTIONAR</w:t>
            </w:r>
          </w:p>
        </w:tc>
        <w:tc>
          <w:tcPr>
            <w:tcW w:w="1489" w:type="dxa"/>
            <w:shd w:val="clear" w:color="auto" w:fill="002060"/>
            <w:vAlign w:val="center"/>
            <w:hideMark/>
          </w:tcPr>
          <w:p w:rsidR="00DC3D29" w:rsidRPr="00CA389A" w:rsidRDefault="00DC3D29" w:rsidP="00DC3D29">
            <w:pPr>
              <w:spacing w:after="0" w:line="240" w:lineRule="auto"/>
              <w:jc w:val="center"/>
              <w:rPr>
                <w:rFonts w:ascii="Calibri" w:eastAsia="Times New Roman" w:hAnsi="Calibri" w:cs="Calibri"/>
                <w:b/>
                <w:bCs/>
                <w:color w:val="FFFFFF" w:themeColor="background1"/>
                <w:lang w:eastAsia="ko-KR"/>
              </w:rPr>
            </w:pPr>
            <w:r w:rsidRPr="00CA389A">
              <w:rPr>
                <w:rFonts w:ascii="Calibri" w:eastAsia="Times New Roman" w:hAnsi="Calibri" w:cs="Calibri"/>
                <w:b/>
                <w:bCs/>
                <w:color w:val="FFFFFF" w:themeColor="background1"/>
                <w:lang w:eastAsia="ko-KR"/>
              </w:rPr>
              <w:t>QUIEN (RESPONSABLE DE EJECUCIÓN)</w:t>
            </w:r>
          </w:p>
        </w:tc>
        <w:tc>
          <w:tcPr>
            <w:tcW w:w="1134" w:type="dxa"/>
            <w:shd w:val="clear" w:color="auto" w:fill="002060"/>
            <w:vAlign w:val="center"/>
            <w:hideMark/>
          </w:tcPr>
          <w:p w:rsidR="00DC3D29" w:rsidRPr="00CA389A" w:rsidRDefault="00DC3D29" w:rsidP="00DC3D29">
            <w:pPr>
              <w:spacing w:after="0" w:line="240" w:lineRule="auto"/>
              <w:jc w:val="center"/>
              <w:rPr>
                <w:rFonts w:ascii="Calibri" w:eastAsia="Times New Roman" w:hAnsi="Calibri" w:cs="Calibri"/>
                <w:b/>
                <w:bCs/>
                <w:color w:val="FFFFFF" w:themeColor="background1"/>
                <w:lang w:eastAsia="ko-KR"/>
              </w:rPr>
            </w:pPr>
            <w:r w:rsidRPr="00CA389A">
              <w:rPr>
                <w:rFonts w:ascii="Calibri" w:eastAsia="Times New Roman" w:hAnsi="Calibri" w:cs="Calibri"/>
                <w:b/>
                <w:bCs/>
                <w:color w:val="FFFFFF" w:themeColor="background1"/>
                <w:lang w:eastAsia="ko-KR"/>
              </w:rPr>
              <w:t>DONDE</w:t>
            </w:r>
          </w:p>
        </w:tc>
        <w:tc>
          <w:tcPr>
            <w:tcW w:w="2055" w:type="dxa"/>
            <w:shd w:val="clear" w:color="auto" w:fill="002060"/>
            <w:vAlign w:val="center"/>
            <w:hideMark/>
          </w:tcPr>
          <w:p w:rsidR="00DC3D29" w:rsidRPr="00CA389A" w:rsidRDefault="00DC3D29" w:rsidP="00DC3D29">
            <w:pPr>
              <w:spacing w:after="0" w:line="240" w:lineRule="auto"/>
              <w:jc w:val="center"/>
              <w:rPr>
                <w:rFonts w:ascii="Calibri" w:eastAsia="Times New Roman" w:hAnsi="Calibri" w:cs="Calibri"/>
                <w:b/>
                <w:bCs/>
                <w:color w:val="FFFFFF" w:themeColor="background1"/>
                <w:lang w:eastAsia="ko-KR"/>
              </w:rPr>
            </w:pPr>
            <w:r w:rsidRPr="00CA389A">
              <w:rPr>
                <w:rFonts w:ascii="Calibri" w:eastAsia="Times New Roman" w:hAnsi="Calibri" w:cs="Calibri"/>
                <w:b/>
                <w:bCs/>
                <w:color w:val="FFFFFF" w:themeColor="background1"/>
                <w:lang w:eastAsia="ko-KR"/>
              </w:rPr>
              <w:t>ESTRATEGIA (DESCRIPCION DEL PLAN DE ACCIÓN)</w:t>
            </w:r>
          </w:p>
        </w:tc>
        <w:tc>
          <w:tcPr>
            <w:tcW w:w="1063" w:type="dxa"/>
            <w:shd w:val="clear" w:color="auto" w:fill="002060"/>
            <w:vAlign w:val="center"/>
            <w:hideMark/>
          </w:tcPr>
          <w:p w:rsidR="00DC3D29" w:rsidRPr="00CA389A" w:rsidRDefault="00DC3D29" w:rsidP="00DC3D29">
            <w:pPr>
              <w:spacing w:after="0" w:line="240" w:lineRule="auto"/>
              <w:jc w:val="center"/>
              <w:rPr>
                <w:rFonts w:ascii="Calibri" w:eastAsia="Times New Roman" w:hAnsi="Calibri" w:cs="Calibri"/>
                <w:b/>
                <w:bCs/>
                <w:color w:val="FFFFFF" w:themeColor="background1"/>
                <w:lang w:eastAsia="ko-KR"/>
              </w:rPr>
            </w:pPr>
            <w:r w:rsidRPr="00CA389A">
              <w:rPr>
                <w:rFonts w:ascii="Calibri" w:eastAsia="Times New Roman" w:hAnsi="Calibri" w:cs="Calibri"/>
                <w:b/>
                <w:bCs/>
                <w:color w:val="FFFFFF" w:themeColor="background1"/>
                <w:lang w:eastAsia="ko-KR"/>
              </w:rPr>
              <w:t>REVISION</w:t>
            </w:r>
          </w:p>
        </w:tc>
        <w:tc>
          <w:tcPr>
            <w:tcW w:w="1134" w:type="dxa"/>
            <w:shd w:val="clear" w:color="auto" w:fill="002060"/>
            <w:vAlign w:val="center"/>
            <w:hideMark/>
          </w:tcPr>
          <w:p w:rsidR="00DC3D29" w:rsidRPr="00CA389A" w:rsidRDefault="00DC3D29" w:rsidP="00DC3D29">
            <w:pPr>
              <w:spacing w:after="0" w:line="240" w:lineRule="auto"/>
              <w:jc w:val="center"/>
              <w:rPr>
                <w:rFonts w:ascii="Calibri" w:eastAsia="Times New Roman" w:hAnsi="Calibri" w:cs="Calibri"/>
                <w:b/>
                <w:bCs/>
                <w:color w:val="FFFFFF" w:themeColor="background1"/>
                <w:lang w:eastAsia="ko-KR"/>
              </w:rPr>
            </w:pPr>
            <w:r w:rsidRPr="00CA389A">
              <w:rPr>
                <w:rFonts w:ascii="Calibri" w:eastAsia="Times New Roman" w:hAnsi="Calibri" w:cs="Calibri"/>
                <w:b/>
                <w:bCs/>
                <w:color w:val="FFFFFF" w:themeColor="background1"/>
                <w:lang w:eastAsia="ko-KR"/>
              </w:rPr>
              <w:t>PRODUCTO</w:t>
            </w:r>
          </w:p>
        </w:tc>
        <w:tc>
          <w:tcPr>
            <w:tcW w:w="1418" w:type="dxa"/>
            <w:shd w:val="clear" w:color="auto" w:fill="002060"/>
            <w:vAlign w:val="center"/>
            <w:hideMark/>
          </w:tcPr>
          <w:p w:rsidR="00DC3D29" w:rsidRPr="00CA389A" w:rsidRDefault="00DC3D29" w:rsidP="00DC3D29">
            <w:pPr>
              <w:spacing w:after="0" w:line="240" w:lineRule="auto"/>
              <w:jc w:val="center"/>
              <w:rPr>
                <w:rFonts w:ascii="Calibri" w:eastAsia="Times New Roman" w:hAnsi="Calibri" w:cs="Calibri"/>
                <w:b/>
                <w:bCs/>
                <w:color w:val="FFFFFF" w:themeColor="background1"/>
                <w:lang w:eastAsia="ko-KR"/>
              </w:rPr>
            </w:pPr>
            <w:r w:rsidRPr="00CA389A">
              <w:rPr>
                <w:rFonts w:ascii="Calibri" w:eastAsia="Times New Roman" w:hAnsi="Calibri" w:cs="Calibri"/>
                <w:b/>
                <w:bCs/>
                <w:color w:val="FFFFFF" w:themeColor="background1"/>
                <w:lang w:eastAsia="ko-KR"/>
              </w:rPr>
              <w:t>INDICADOR</w:t>
            </w:r>
          </w:p>
        </w:tc>
        <w:tc>
          <w:tcPr>
            <w:tcW w:w="1417" w:type="dxa"/>
            <w:shd w:val="clear" w:color="auto" w:fill="002060"/>
            <w:vAlign w:val="center"/>
            <w:hideMark/>
          </w:tcPr>
          <w:p w:rsidR="00DC3D29" w:rsidRPr="00CA389A" w:rsidRDefault="00DC3D29" w:rsidP="00DC3D29">
            <w:pPr>
              <w:spacing w:after="0" w:line="240" w:lineRule="auto"/>
              <w:jc w:val="center"/>
              <w:rPr>
                <w:rFonts w:ascii="Calibri" w:eastAsia="Times New Roman" w:hAnsi="Calibri" w:cs="Calibri"/>
                <w:b/>
                <w:bCs/>
                <w:color w:val="FFFFFF" w:themeColor="background1"/>
                <w:lang w:eastAsia="ko-KR"/>
              </w:rPr>
            </w:pPr>
            <w:r w:rsidRPr="00CA389A">
              <w:rPr>
                <w:rFonts w:ascii="Calibri" w:eastAsia="Times New Roman" w:hAnsi="Calibri" w:cs="Calibri"/>
                <w:b/>
                <w:bCs/>
                <w:color w:val="FFFFFF" w:themeColor="background1"/>
                <w:lang w:eastAsia="ko-KR"/>
              </w:rPr>
              <w:t>MECANISMO DE SEGUIMIENTO</w:t>
            </w:r>
          </w:p>
        </w:tc>
      </w:tr>
      <w:tr w:rsidR="00DC3D29" w:rsidRPr="00736D3F" w:rsidTr="00DC3D29">
        <w:trPr>
          <w:trHeight w:val="995"/>
        </w:trPr>
        <w:tc>
          <w:tcPr>
            <w:tcW w:w="1200" w:type="dxa"/>
            <w:shd w:val="clear" w:color="000000" w:fill="FFFFFF"/>
            <w:vAlign w:val="center"/>
            <w:hideMark/>
          </w:tcPr>
          <w:p w:rsidR="00DC3D29" w:rsidRPr="00CA389A" w:rsidRDefault="00DC3D29" w:rsidP="00DC3D29">
            <w:pPr>
              <w:spacing w:after="0" w:line="240" w:lineRule="auto"/>
              <w:jc w:val="center"/>
              <w:rPr>
                <w:rFonts w:ascii="Calibri" w:eastAsia="Times New Roman" w:hAnsi="Calibri" w:cs="Calibri"/>
                <w:color w:val="000000"/>
                <w:lang w:eastAsia="ko-KR"/>
              </w:rPr>
            </w:pPr>
            <w:r w:rsidRPr="00CA389A">
              <w:rPr>
                <w:rFonts w:ascii="Calibri" w:eastAsia="Times New Roman" w:hAnsi="Calibri" w:cs="Calibri"/>
                <w:color w:val="000000"/>
                <w:lang w:eastAsia="ko-KR"/>
              </w:rPr>
              <w:t>Problemas de seguridad y delincuencia común</w:t>
            </w:r>
          </w:p>
        </w:tc>
        <w:tc>
          <w:tcPr>
            <w:tcW w:w="1489" w:type="dxa"/>
            <w:shd w:val="clear" w:color="000000" w:fill="FFFFFF"/>
            <w:vAlign w:val="center"/>
            <w:hideMark/>
          </w:tcPr>
          <w:p w:rsidR="00DC3D29" w:rsidRPr="00CA389A" w:rsidRDefault="00DC3D29" w:rsidP="00DC3D29">
            <w:pPr>
              <w:spacing w:after="0" w:line="240" w:lineRule="auto"/>
              <w:jc w:val="center"/>
              <w:rPr>
                <w:rFonts w:ascii="Calibri" w:eastAsia="Times New Roman" w:hAnsi="Calibri" w:cs="Calibri"/>
                <w:color w:val="000000"/>
                <w:lang w:eastAsia="ko-KR"/>
              </w:rPr>
            </w:pPr>
            <w:r w:rsidRPr="00DC3D29">
              <w:rPr>
                <w:rFonts w:ascii="Calibri" w:eastAsia="Times New Roman" w:hAnsi="Calibri" w:cs="Calibri"/>
                <w:color w:val="000000"/>
                <w:lang w:eastAsia="ko-KR"/>
              </w:rPr>
              <w:t xml:space="preserve">Coordinador de Responsabilidad Social/ </w:t>
            </w:r>
            <w:proofErr w:type="spellStart"/>
            <w:r w:rsidRPr="00DC3D29">
              <w:rPr>
                <w:rFonts w:ascii="Calibri" w:eastAsia="Times New Roman" w:hAnsi="Calibri" w:cs="Calibri"/>
                <w:color w:val="000000"/>
                <w:lang w:eastAsia="ko-KR"/>
              </w:rPr>
              <w:t>Fundepalma</w:t>
            </w:r>
            <w:proofErr w:type="spellEnd"/>
          </w:p>
        </w:tc>
        <w:tc>
          <w:tcPr>
            <w:tcW w:w="1134" w:type="dxa"/>
            <w:shd w:val="clear" w:color="000000" w:fill="FFFFFF"/>
            <w:vAlign w:val="center"/>
            <w:hideMark/>
          </w:tcPr>
          <w:p w:rsidR="00DC3D29" w:rsidRPr="00CA389A" w:rsidRDefault="00DC3D29" w:rsidP="00DC3D29">
            <w:pPr>
              <w:spacing w:after="0" w:line="240" w:lineRule="auto"/>
              <w:jc w:val="center"/>
              <w:rPr>
                <w:rFonts w:ascii="Calibri" w:eastAsia="Times New Roman" w:hAnsi="Calibri" w:cs="Calibri"/>
                <w:color w:val="000000"/>
                <w:lang w:eastAsia="ko-KR"/>
              </w:rPr>
            </w:pPr>
            <w:r w:rsidRPr="00CA389A">
              <w:rPr>
                <w:rFonts w:ascii="Calibri" w:eastAsia="Times New Roman" w:hAnsi="Calibri" w:cs="Calibri"/>
                <w:color w:val="000000"/>
                <w:lang w:eastAsia="ko-KR"/>
              </w:rPr>
              <w:t>Comunidad de Cauca</w:t>
            </w:r>
          </w:p>
        </w:tc>
        <w:tc>
          <w:tcPr>
            <w:tcW w:w="2055" w:type="dxa"/>
            <w:shd w:val="clear" w:color="000000" w:fill="FFFFFF"/>
            <w:vAlign w:val="center"/>
            <w:hideMark/>
          </w:tcPr>
          <w:p w:rsidR="00DC3D29" w:rsidRPr="00CA389A" w:rsidRDefault="00DC3D29" w:rsidP="00DC3D29">
            <w:pPr>
              <w:spacing w:after="0" w:line="240" w:lineRule="auto"/>
              <w:jc w:val="center"/>
              <w:rPr>
                <w:rFonts w:ascii="Calibri" w:eastAsia="Times New Roman" w:hAnsi="Calibri" w:cs="Calibri"/>
                <w:color w:val="000000"/>
                <w:lang w:eastAsia="ko-KR"/>
              </w:rPr>
            </w:pPr>
            <w:r w:rsidRPr="00CA389A">
              <w:rPr>
                <w:rFonts w:ascii="Calibri" w:eastAsia="Times New Roman" w:hAnsi="Calibri" w:cs="Calibri"/>
                <w:color w:val="000000"/>
                <w:lang w:eastAsia="ko-KR"/>
              </w:rPr>
              <w:t xml:space="preserve">Promover actividades educacionales y deportivas para que los </w:t>
            </w:r>
            <w:r w:rsidRPr="00DC3D29">
              <w:rPr>
                <w:rFonts w:ascii="Calibri" w:eastAsia="Times New Roman" w:hAnsi="Calibri" w:cs="Calibri"/>
                <w:color w:val="000000"/>
                <w:lang w:eastAsia="ko-KR"/>
              </w:rPr>
              <w:t>jóvenes</w:t>
            </w:r>
            <w:r w:rsidRPr="00CA389A">
              <w:rPr>
                <w:rFonts w:ascii="Calibri" w:eastAsia="Times New Roman" w:hAnsi="Calibri" w:cs="Calibri"/>
                <w:color w:val="000000"/>
                <w:lang w:eastAsia="ko-KR"/>
              </w:rPr>
              <w:t xml:space="preserve"> encuentren otras actividades para distraerse diferentes a la delincuencia</w:t>
            </w:r>
          </w:p>
        </w:tc>
        <w:tc>
          <w:tcPr>
            <w:tcW w:w="1063" w:type="dxa"/>
            <w:shd w:val="clear" w:color="000000" w:fill="FFFFFF"/>
            <w:vAlign w:val="center"/>
            <w:hideMark/>
          </w:tcPr>
          <w:p w:rsidR="00DC3D29" w:rsidRPr="00CA389A" w:rsidRDefault="00DC3D29" w:rsidP="00DC3D29">
            <w:pPr>
              <w:spacing w:after="0" w:line="240" w:lineRule="auto"/>
              <w:jc w:val="center"/>
              <w:rPr>
                <w:rFonts w:ascii="Calibri" w:eastAsia="Times New Roman" w:hAnsi="Calibri" w:cs="Calibri"/>
                <w:color w:val="000000"/>
                <w:lang w:eastAsia="ko-KR"/>
              </w:rPr>
            </w:pPr>
            <w:r w:rsidRPr="00CA389A">
              <w:rPr>
                <w:rFonts w:ascii="Calibri" w:eastAsia="Times New Roman" w:hAnsi="Calibri" w:cs="Calibri"/>
                <w:color w:val="000000"/>
                <w:lang w:eastAsia="ko-KR"/>
              </w:rPr>
              <w:t>Anual</w:t>
            </w:r>
          </w:p>
        </w:tc>
        <w:tc>
          <w:tcPr>
            <w:tcW w:w="1134" w:type="dxa"/>
            <w:shd w:val="clear" w:color="000000" w:fill="FFFFFF"/>
            <w:vAlign w:val="center"/>
            <w:hideMark/>
          </w:tcPr>
          <w:p w:rsidR="00DC3D29" w:rsidRPr="00CA389A" w:rsidRDefault="00DC3D29" w:rsidP="00DC3D29">
            <w:pPr>
              <w:spacing w:after="0" w:line="240" w:lineRule="auto"/>
              <w:jc w:val="center"/>
              <w:rPr>
                <w:rFonts w:ascii="Calibri" w:eastAsia="Times New Roman" w:hAnsi="Calibri" w:cs="Calibri"/>
                <w:color w:val="000000"/>
                <w:lang w:eastAsia="ko-KR"/>
              </w:rPr>
            </w:pPr>
            <w:r w:rsidRPr="00CA389A">
              <w:rPr>
                <w:rFonts w:ascii="Calibri" w:eastAsia="Times New Roman" w:hAnsi="Calibri" w:cs="Calibri"/>
                <w:color w:val="000000"/>
                <w:lang w:eastAsia="ko-KR"/>
              </w:rPr>
              <w:t xml:space="preserve">Capacitaciones </w:t>
            </w:r>
          </w:p>
        </w:tc>
        <w:tc>
          <w:tcPr>
            <w:tcW w:w="1418" w:type="dxa"/>
            <w:shd w:val="clear" w:color="000000" w:fill="FFFFFF"/>
            <w:vAlign w:val="center"/>
            <w:hideMark/>
          </w:tcPr>
          <w:p w:rsidR="00DC3D29" w:rsidRPr="00CA389A" w:rsidRDefault="00DC3D29" w:rsidP="00DC3D29">
            <w:pPr>
              <w:spacing w:after="0" w:line="240" w:lineRule="auto"/>
              <w:jc w:val="center"/>
              <w:rPr>
                <w:rFonts w:ascii="Calibri" w:eastAsia="Times New Roman" w:hAnsi="Calibri" w:cs="Calibri"/>
                <w:color w:val="000000"/>
                <w:lang w:eastAsia="ko-KR"/>
              </w:rPr>
            </w:pPr>
            <w:r w:rsidRPr="00CA389A">
              <w:rPr>
                <w:rFonts w:ascii="Calibri" w:eastAsia="Times New Roman" w:hAnsi="Calibri" w:cs="Calibri"/>
                <w:color w:val="000000"/>
                <w:lang w:eastAsia="ko-KR"/>
              </w:rPr>
              <w:t># Capacitaciones</w:t>
            </w:r>
            <w:r w:rsidRPr="00DC3D29">
              <w:rPr>
                <w:rFonts w:ascii="Calibri" w:eastAsia="Times New Roman" w:hAnsi="Calibri" w:cs="Calibri"/>
                <w:color w:val="000000"/>
                <w:lang w:eastAsia="ko-KR"/>
              </w:rPr>
              <w:t xml:space="preserve"> </w:t>
            </w:r>
            <w:r w:rsidRPr="00CA389A">
              <w:rPr>
                <w:rFonts w:ascii="Calibri" w:eastAsia="Times New Roman" w:hAnsi="Calibri" w:cs="Calibri"/>
                <w:color w:val="000000"/>
                <w:lang w:eastAsia="ko-KR"/>
              </w:rPr>
              <w:t>realizadas/ # capacitaciones programadas</w:t>
            </w:r>
            <w:r w:rsidRPr="00CA389A">
              <w:rPr>
                <w:rFonts w:ascii="Calibri" w:eastAsia="Times New Roman" w:hAnsi="Calibri" w:cs="Calibri"/>
                <w:color w:val="000000"/>
                <w:lang w:eastAsia="ko-KR"/>
              </w:rPr>
              <w:br/>
            </w:r>
          </w:p>
        </w:tc>
        <w:tc>
          <w:tcPr>
            <w:tcW w:w="1417" w:type="dxa"/>
            <w:shd w:val="clear" w:color="000000" w:fill="FFFFFF"/>
            <w:vAlign w:val="center"/>
            <w:hideMark/>
          </w:tcPr>
          <w:p w:rsidR="00DC3D29" w:rsidRPr="00CA389A" w:rsidRDefault="00DC3D29" w:rsidP="00DC3D29">
            <w:pPr>
              <w:spacing w:after="0" w:line="240" w:lineRule="auto"/>
              <w:jc w:val="center"/>
              <w:rPr>
                <w:rFonts w:ascii="Calibri" w:eastAsia="Times New Roman" w:hAnsi="Calibri" w:cs="Calibri"/>
                <w:color w:val="000000"/>
                <w:lang w:eastAsia="ko-KR"/>
              </w:rPr>
            </w:pPr>
            <w:r w:rsidRPr="00CA389A">
              <w:rPr>
                <w:rFonts w:ascii="Calibri" w:eastAsia="Times New Roman" w:hAnsi="Calibri" w:cs="Calibri"/>
                <w:color w:val="000000"/>
                <w:lang w:eastAsia="ko-KR"/>
              </w:rPr>
              <w:t>Registros y fotos</w:t>
            </w:r>
          </w:p>
        </w:tc>
      </w:tr>
    </w:tbl>
    <w:p w:rsidR="00DC3D29" w:rsidRDefault="00DC3D29" w:rsidP="003A604A">
      <w:pPr>
        <w:pStyle w:val="NormalWeb"/>
        <w:spacing w:before="0" w:beforeAutospacing="0" w:after="0" w:afterAutospacing="0" w:line="360" w:lineRule="auto"/>
        <w:rPr>
          <w:rFonts w:ascii="Georgia" w:hAnsi="Georgia"/>
          <w:b/>
          <w:sz w:val="16"/>
          <w:szCs w:val="16"/>
          <w:lang w:val="es-MX"/>
        </w:rPr>
      </w:pPr>
    </w:p>
    <w:p w:rsidR="003A604A" w:rsidRDefault="003A604A" w:rsidP="002077AE">
      <w:pPr>
        <w:pStyle w:val="NormalWeb"/>
        <w:spacing w:before="0" w:beforeAutospacing="0" w:after="0" w:afterAutospacing="0" w:line="360" w:lineRule="auto"/>
        <w:rPr>
          <w:rFonts w:ascii="Georgia" w:hAnsi="Georgia"/>
          <w:lang w:val="es-MX"/>
        </w:rPr>
      </w:pPr>
    </w:p>
    <w:p w:rsidR="002077AE" w:rsidRDefault="000821DC" w:rsidP="002077AE">
      <w:pPr>
        <w:pStyle w:val="NormalWeb"/>
        <w:spacing w:before="0" w:beforeAutospacing="0" w:after="0" w:afterAutospacing="0" w:line="360" w:lineRule="auto"/>
        <w:rPr>
          <w:rFonts w:ascii="Georgia" w:hAnsi="Georgia"/>
          <w:lang w:val="es-MX"/>
        </w:rPr>
      </w:pPr>
      <w:r>
        <w:rPr>
          <w:rFonts w:ascii="Georgia" w:hAnsi="Georgia"/>
          <w:lang w:val="es-MX"/>
        </w:rPr>
        <w:t>Durante las reuniones de rendición de cuentas</w:t>
      </w:r>
      <w:r w:rsidR="0047167E">
        <w:rPr>
          <w:rFonts w:ascii="Georgia" w:hAnsi="Georgia"/>
          <w:lang w:val="es-MX"/>
        </w:rPr>
        <w:t xml:space="preserve"> con la comunidad de Cauca</w:t>
      </w:r>
      <w:r w:rsidR="00EC4EFF">
        <w:rPr>
          <w:rFonts w:ascii="Georgia" w:hAnsi="Georgia"/>
          <w:lang w:val="es-MX"/>
        </w:rPr>
        <w:t>,</w:t>
      </w:r>
      <w:r w:rsidR="0047167E">
        <w:rPr>
          <w:rFonts w:ascii="Georgia" w:hAnsi="Georgia"/>
          <w:lang w:val="es-MX"/>
        </w:rPr>
        <w:t xml:space="preserve"> se concertó que se </w:t>
      </w:r>
      <w:r w:rsidR="00A251D5">
        <w:rPr>
          <w:rFonts w:ascii="Georgia" w:hAnsi="Georgia"/>
          <w:lang w:val="es-MX"/>
        </w:rPr>
        <w:t>intervendría este impacto a través de actividades educativas dirigidas a las familias de la vereda</w:t>
      </w:r>
      <w:r w:rsidR="00EC4EFF">
        <w:rPr>
          <w:rFonts w:ascii="Georgia" w:hAnsi="Georgia"/>
          <w:lang w:val="es-MX"/>
        </w:rPr>
        <w:t xml:space="preserve"> las cuales seria ejecutadas por </w:t>
      </w:r>
      <w:proofErr w:type="spellStart"/>
      <w:r w:rsidR="00EC4EFF">
        <w:rPr>
          <w:rFonts w:ascii="Georgia" w:hAnsi="Georgia"/>
          <w:lang w:val="es-MX"/>
        </w:rPr>
        <w:t>Fundepalma</w:t>
      </w:r>
      <w:proofErr w:type="spellEnd"/>
      <w:r w:rsidR="007D2219">
        <w:rPr>
          <w:rFonts w:ascii="Georgia" w:hAnsi="Georgia"/>
          <w:lang w:val="es-MX"/>
        </w:rPr>
        <w:t>.</w:t>
      </w:r>
    </w:p>
    <w:p w:rsidR="00CF3F3E" w:rsidRDefault="00CF3F3E" w:rsidP="002077AE">
      <w:pPr>
        <w:pStyle w:val="NormalWeb"/>
        <w:spacing w:before="0" w:beforeAutospacing="0" w:after="0" w:afterAutospacing="0" w:line="360" w:lineRule="auto"/>
        <w:rPr>
          <w:rFonts w:ascii="Georgia" w:hAnsi="Georgia"/>
          <w:lang w:val="es-MX"/>
        </w:rPr>
      </w:pPr>
    </w:p>
    <w:p w:rsidR="00CF3F3E" w:rsidRDefault="00CF3F3E" w:rsidP="002077AE">
      <w:pPr>
        <w:pStyle w:val="NormalWeb"/>
        <w:spacing w:before="0" w:beforeAutospacing="0" w:after="0" w:afterAutospacing="0" w:line="360" w:lineRule="auto"/>
        <w:rPr>
          <w:rFonts w:ascii="Georgia" w:hAnsi="Georgia"/>
          <w:lang w:val="es-MX"/>
        </w:rPr>
      </w:pPr>
      <w:r>
        <w:rPr>
          <w:rFonts w:ascii="Georgia" w:hAnsi="Georgia"/>
          <w:b/>
          <w:noProof/>
          <w:sz w:val="16"/>
          <w:szCs w:val="16"/>
        </w:rPr>
        <w:drawing>
          <wp:anchor distT="0" distB="0" distL="114300" distR="114300" simplePos="0" relativeHeight="251675648" behindDoc="0" locked="0" layoutInCell="1" allowOverlap="1">
            <wp:simplePos x="0" y="0"/>
            <wp:positionH relativeFrom="margin">
              <wp:posOffset>1246632</wp:posOffset>
            </wp:positionH>
            <wp:positionV relativeFrom="paragraph">
              <wp:posOffset>8636</wp:posOffset>
            </wp:positionV>
            <wp:extent cx="3219450" cy="1797685"/>
            <wp:effectExtent l="0" t="0" r="0" b="0"/>
            <wp:wrapThrough wrapText="bothSides">
              <wp:wrapPolygon edited="0">
                <wp:start x="0" y="0"/>
                <wp:lineTo x="0" y="21287"/>
                <wp:lineTo x="21472" y="21287"/>
                <wp:lineTo x="21472" y="0"/>
                <wp:lineTo x="0" y="0"/>
              </wp:wrapPolygon>
            </wp:wrapThrough>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19450" cy="1797685"/>
                    </a:xfrm>
                    <a:prstGeom prst="rect">
                      <a:avLst/>
                    </a:prstGeom>
                    <a:noFill/>
                  </pic:spPr>
                </pic:pic>
              </a:graphicData>
            </a:graphic>
            <wp14:sizeRelH relativeFrom="page">
              <wp14:pctWidth>0</wp14:pctWidth>
            </wp14:sizeRelH>
            <wp14:sizeRelV relativeFrom="page">
              <wp14:pctHeight>0</wp14:pctHeight>
            </wp14:sizeRelV>
          </wp:anchor>
        </w:drawing>
      </w:r>
    </w:p>
    <w:p w:rsidR="00CF3F3E" w:rsidRDefault="00CF3F3E" w:rsidP="002077AE">
      <w:pPr>
        <w:pStyle w:val="NormalWeb"/>
        <w:spacing w:before="0" w:beforeAutospacing="0" w:after="0" w:afterAutospacing="0" w:line="360" w:lineRule="auto"/>
        <w:rPr>
          <w:rFonts w:ascii="Georgia" w:hAnsi="Georgia"/>
          <w:lang w:val="es-MX"/>
        </w:rPr>
      </w:pPr>
    </w:p>
    <w:p w:rsidR="00CF3F3E" w:rsidRDefault="00CF3F3E" w:rsidP="002077AE">
      <w:pPr>
        <w:pStyle w:val="NormalWeb"/>
        <w:spacing w:before="0" w:beforeAutospacing="0" w:after="0" w:afterAutospacing="0" w:line="360" w:lineRule="auto"/>
        <w:rPr>
          <w:rFonts w:ascii="Georgia" w:hAnsi="Georgia"/>
          <w:lang w:val="es-MX"/>
        </w:rPr>
      </w:pPr>
    </w:p>
    <w:p w:rsidR="00CF3F3E" w:rsidRDefault="00CF3F3E" w:rsidP="002077AE">
      <w:pPr>
        <w:pStyle w:val="NormalWeb"/>
        <w:spacing w:before="0" w:beforeAutospacing="0" w:after="0" w:afterAutospacing="0" w:line="360" w:lineRule="auto"/>
        <w:rPr>
          <w:rFonts w:ascii="Georgia" w:hAnsi="Georgia"/>
          <w:lang w:val="es-MX"/>
        </w:rPr>
      </w:pPr>
    </w:p>
    <w:p w:rsidR="00CF3F3E" w:rsidRDefault="00CF3F3E" w:rsidP="002077AE">
      <w:pPr>
        <w:pStyle w:val="NormalWeb"/>
        <w:spacing w:before="0" w:beforeAutospacing="0" w:after="0" w:afterAutospacing="0" w:line="360" w:lineRule="auto"/>
        <w:rPr>
          <w:rFonts w:ascii="Georgia" w:hAnsi="Georgia"/>
          <w:lang w:val="es-MX"/>
        </w:rPr>
      </w:pPr>
    </w:p>
    <w:p w:rsidR="00CF3F3E" w:rsidRDefault="00CF3F3E" w:rsidP="002077AE">
      <w:pPr>
        <w:pStyle w:val="NormalWeb"/>
        <w:spacing w:before="0" w:beforeAutospacing="0" w:after="0" w:afterAutospacing="0" w:line="360" w:lineRule="auto"/>
        <w:rPr>
          <w:rFonts w:ascii="Georgia" w:hAnsi="Georgia"/>
          <w:lang w:val="es-MX"/>
        </w:rPr>
      </w:pPr>
    </w:p>
    <w:p w:rsidR="00CF3F3E" w:rsidRDefault="00CF3F3E" w:rsidP="002077AE">
      <w:pPr>
        <w:pStyle w:val="NormalWeb"/>
        <w:spacing w:before="0" w:beforeAutospacing="0" w:after="0" w:afterAutospacing="0" w:line="360" w:lineRule="auto"/>
        <w:rPr>
          <w:rFonts w:ascii="Georgia" w:hAnsi="Georgia"/>
          <w:lang w:val="es-MX"/>
        </w:rPr>
      </w:pPr>
    </w:p>
    <w:p w:rsidR="00CF3F3E" w:rsidRDefault="00CF3F3E" w:rsidP="002077AE">
      <w:pPr>
        <w:pStyle w:val="NormalWeb"/>
        <w:spacing w:before="0" w:beforeAutospacing="0" w:after="0" w:afterAutospacing="0" w:line="360" w:lineRule="auto"/>
        <w:rPr>
          <w:rFonts w:ascii="Georgia" w:hAnsi="Georgia"/>
          <w:lang w:val="es-MX"/>
        </w:rPr>
      </w:pPr>
    </w:p>
    <w:p w:rsidR="00CF3F3E" w:rsidRDefault="00CF3F3E" w:rsidP="002077AE">
      <w:pPr>
        <w:pStyle w:val="NormalWeb"/>
        <w:spacing w:before="0" w:beforeAutospacing="0" w:after="0" w:afterAutospacing="0" w:line="360" w:lineRule="auto"/>
        <w:rPr>
          <w:rFonts w:ascii="Georgia" w:hAnsi="Georgia"/>
          <w:lang w:val="es-MX"/>
        </w:rPr>
      </w:pPr>
      <w:r>
        <w:rPr>
          <w:rFonts w:ascii="Georgia" w:hAnsi="Georgia"/>
          <w:lang w:val="es-MX"/>
        </w:rPr>
        <w:t xml:space="preserve">Al realizar seguimiento a las capacitaciones educativas concertadas en la Vereda Cauca, se encontró que no se realizaron las labore programadas por dificultades administrativas internas en </w:t>
      </w:r>
      <w:proofErr w:type="spellStart"/>
      <w:r>
        <w:rPr>
          <w:rFonts w:ascii="Georgia" w:hAnsi="Georgia"/>
          <w:lang w:val="es-MX"/>
        </w:rPr>
        <w:t>Fundepalma</w:t>
      </w:r>
      <w:proofErr w:type="spellEnd"/>
      <w:r>
        <w:rPr>
          <w:rFonts w:ascii="Georgia" w:hAnsi="Georgia"/>
          <w:lang w:val="es-MX"/>
        </w:rPr>
        <w:t>.</w:t>
      </w:r>
    </w:p>
    <w:p w:rsidR="003A604A" w:rsidRDefault="003A604A" w:rsidP="002077AE">
      <w:pPr>
        <w:pStyle w:val="NormalWeb"/>
        <w:spacing w:before="0" w:beforeAutospacing="0" w:after="0" w:afterAutospacing="0" w:line="360" w:lineRule="auto"/>
        <w:rPr>
          <w:rFonts w:ascii="Georgia" w:hAnsi="Georgia"/>
          <w:b/>
          <w:sz w:val="16"/>
          <w:szCs w:val="16"/>
          <w:lang w:val="es-MX"/>
        </w:rPr>
      </w:pPr>
    </w:p>
    <w:p w:rsidR="003A604A" w:rsidRDefault="003A604A" w:rsidP="002077AE">
      <w:pPr>
        <w:pStyle w:val="NormalWeb"/>
        <w:spacing w:before="0" w:beforeAutospacing="0" w:after="0" w:afterAutospacing="0" w:line="360" w:lineRule="auto"/>
        <w:rPr>
          <w:rFonts w:ascii="Georgia" w:hAnsi="Georgia"/>
          <w:b/>
          <w:sz w:val="16"/>
          <w:szCs w:val="16"/>
          <w:lang w:val="es-MX"/>
        </w:rPr>
      </w:pPr>
    </w:p>
    <w:p w:rsidR="003A604A" w:rsidRDefault="003A604A" w:rsidP="002077AE">
      <w:pPr>
        <w:pStyle w:val="NormalWeb"/>
        <w:spacing w:before="0" w:beforeAutospacing="0" w:after="0" w:afterAutospacing="0" w:line="360" w:lineRule="auto"/>
        <w:rPr>
          <w:rFonts w:ascii="Georgia" w:hAnsi="Georgia"/>
          <w:b/>
          <w:sz w:val="16"/>
          <w:szCs w:val="16"/>
          <w:lang w:val="es-MX"/>
        </w:rPr>
      </w:pPr>
    </w:p>
    <w:p w:rsidR="003A604A" w:rsidRDefault="003A604A" w:rsidP="002077AE">
      <w:pPr>
        <w:pStyle w:val="NormalWeb"/>
        <w:spacing w:before="0" w:beforeAutospacing="0" w:after="0" w:afterAutospacing="0" w:line="360" w:lineRule="auto"/>
        <w:rPr>
          <w:rFonts w:ascii="Georgia" w:hAnsi="Georgia"/>
          <w:b/>
          <w:sz w:val="16"/>
          <w:szCs w:val="16"/>
          <w:lang w:val="es-MX"/>
        </w:rPr>
      </w:pPr>
    </w:p>
    <w:p w:rsidR="003A604A" w:rsidRDefault="003A604A" w:rsidP="002077AE">
      <w:pPr>
        <w:pStyle w:val="NormalWeb"/>
        <w:spacing w:before="0" w:beforeAutospacing="0" w:after="0" w:afterAutospacing="0" w:line="360" w:lineRule="auto"/>
        <w:rPr>
          <w:rFonts w:ascii="Georgia" w:hAnsi="Georgia"/>
          <w:b/>
          <w:sz w:val="16"/>
          <w:szCs w:val="16"/>
          <w:lang w:val="es-MX"/>
        </w:rPr>
      </w:pPr>
    </w:p>
    <w:p w:rsidR="00DC3D29" w:rsidRDefault="00DC3D29" w:rsidP="00CA389A">
      <w:pPr>
        <w:pStyle w:val="NormalWeb"/>
        <w:spacing w:before="0" w:beforeAutospacing="0" w:after="0" w:afterAutospacing="0" w:line="360" w:lineRule="auto"/>
        <w:ind w:left="1080"/>
        <w:rPr>
          <w:rFonts w:ascii="Georgia" w:hAnsi="Georgia"/>
          <w:b/>
          <w:sz w:val="16"/>
          <w:szCs w:val="16"/>
          <w:lang w:val="es-MX"/>
        </w:rPr>
      </w:pPr>
    </w:p>
    <w:p w:rsidR="003A604A" w:rsidRDefault="003A604A" w:rsidP="00CA389A">
      <w:pPr>
        <w:pStyle w:val="NormalWeb"/>
        <w:spacing w:before="0" w:beforeAutospacing="0" w:after="0" w:afterAutospacing="0" w:line="360" w:lineRule="auto"/>
        <w:ind w:left="1080"/>
        <w:rPr>
          <w:rFonts w:ascii="Georgia" w:hAnsi="Georgia"/>
          <w:b/>
          <w:sz w:val="16"/>
          <w:szCs w:val="16"/>
          <w:lang w:val="es-MX"/>
        </w:rPr>
      </w:pPr>
    </w:p>
    <w:p w:rsidR="003A604A" w:rsidRDefault="003A604A" w:rsidP="00CA389A">
      <w:pPr>
        <w:pStyle w:val="NormalWeb"/>
        <w:spacing w:before="0" w:beforeAutospacing="0" w:after="0" w:afterAutospacing="0" w:line="360" w:lineRule="auto"/>
        <w:ind w:left="1080"/>
        <w:rPr>
          <w:rFonts w:ascii="Georgia" w:hAnsi="Georgia"/>
          <w:b/>
          <w:sz w:val="16"/>
          <w:szCs w:val="16"/>
          <w:lang w:val="es-MX"/>
        </w:rPr>
      </w:pPr>
    </w:p>
    <w:p w:rsidR="003A604A" w:rsidRDefault="003A604A" w:rsidP="00CA389A">
      <w:pPr>
        <w:pStyle w:val="NormalWeb"/>
        <w:spacing w:before="0" w:beforeAutospacing="0" w:after="0" w:afterAutospacing="0" w:line="360" w:lineRule="auto"/>
        <w:ind w:left="1080"/>
        <w:rPr>
          <w:rFonts w:ascii="Georgia" w:hAnsi="Georgia"/>
          <w:b/>
          <w:sz w:val="16"/>
          <w:szCs w:val="16"/>
          <w:lang w:val="es-MX"/>
        </w:rPr>
      </w:pPr>
    </w:p>
    <w:p w:rsidR="00CF3F3E" w:rsidRDefault="00CF3F3E" w:rsidP="00CA389A">
      <w:pPr>
        <w:pStyle w:val="NormalWeb"/>
        <w:spacing w:before="0" w:beforeAutospacing="0" w:after="0" w:afterAutospacing="0" w:line="360" w:lineRule="auto"/>
        <w:ind w:left="1080"/>
        <w:rPr>
          <w:rFonts w:ascii="Georgia" w:hAnsi="Georgia"/>
          <w:b/>
          <w:sz w:val="16"/>
          <w:szCs w:val="16"/>
          <w:lang w:val="es-MX"/>
        </w:rPr>
      </w:pPr>
    </w:p>
    <w:p w:rsidR="00CF3F3E" w:rsidRDefault="00CF3F3E" w:rsidP="00CA389A">
      <w:pPr>
        <w:pStyle w:val="NormalWeb"/>
        <w:spacing w:before="0" w:beforeAutospacing="0" w:after="0" w:afterAutospacing="0" w:line="360" w:lineRule="auto"/>
        <w:ind w:left="1080"/>
        <w:rPr>
          <w:rFonts w:ascii="Georgia" w:hAnsi="Georgia"/>
          <w:b/>
          <w:sz w:val="16"/>
          <w:szCs w:val="16"/>
          <w:lang w:val="es-MX"/>
        </w:rPr>
      </w:pPr>
    </w:p>
    <w:p w:rsidR="00CF3F3E" w:rsidRDefault="00CF3F3E" w:rsidP="00CA389A">
      <w:pPr>
        <w:pStyle w:val="NormalWeb"/>
        <w:spacing w:before="0" w:beforeAutospacing="0" w:after="0" w:afterAutospacing="0" w:line="360" w:lineRule="auto"/>
        <w:ind w:left="1080"/>
        <w:rPr>
          <w:rFonts w:ascii="Georgia" w:hAnsi="Georgia"/>
          <w:b/>
          <w:sz w:val="16"/>
          <w:szCs w:val="16"/>
          <w:lang w:val="es-MX"/>
        </w:rPr>
      </w:pPr>
    </w:p>
    <w:p w:rsidR="00CF3F3E" w:rsidRDefault="00CF3F3E" w:rsidP="00CA389A">
      <w:pPr>
        <w:pStyle w:val="NormalWeb"/>
        <w:spacing w:before="0" w:beforeAutospacing="0" w:after="0" w:afterAutospacing="0" w:line="360" w:lineRule="auto"/>
        <w:ind w:left="1080"/>
        <w:rPr>
          <w:rFonts w:ascii="Georgia" w:hAnsi="Georgia"/>
          <w:b/>
          <w:sz w:val="16"/>
          <w:szCs w:val="16"/>
          <w:lang w:val="es-MX"/>
        </w:rPr>
      </w:pPr>
    </w:p>
    <w:tbl>
      <w:tblPr>
        <w:tblW w:w="98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58"/>
        <w:gridCol w:w="1276"/>
        <w:gridCol w:w="993"/>
        <w:gridCol w:w="1842"/>
        <w:gridCol w:w="993"/>
        <w:gridCol w:w="1134"/>
        <w:gridCol w:w="1275"/>
        <w:gridCol w:w="1276"/>
      </w:tblGrid>
      <w:tr w:rsidR="00DC3D29" w:rsidRPr="00DC3D29" w:rsidTr="00AE4587">
        <w:trPr>
          <w:trHeight w:val="510"/>
        </w:trPr>
        <w:tc>
          <w:tcPr>
            <w:tcW w:w="1058" w:type="dxa"/>
            <w:shd w:val="clear" w:color="auto" w:fill="002060"/>
            <w:vAlign w:val="center"/>
            <w:hideMark/>
          </w:tcPr>
          <w:p w:rsidR="00DC3D29" w:rsidRPr="00DC3D29" w:rsidRDefault="00DC3D29" w:rsidP="00DC3D29">
            <w:pPr>
              <w:spacing w:after="0" w:line="240" w:lineRule="auto"/>
              <w:jc w:val="center"/>
              <w:rPr>
                <w:rFonts w:ascii="Calibri" w:eastAsia="Times New Roman" w:hAnsi="Calibri" w:cs="Calibri"/>
                <w:b/>
                <w:bCs/>
                <w:color w:val="FFFFFF" w:themeColor="background1"/>
                <w:sz w:val="16"/>
                <w:szCs w:val="16"/>
                <w:lang w:eastAsia="ko-KR"/>
              </w:rPr>
            </w:pPr>
            <w:r w:rsidRPr="00DC3D29">
              <w:rPr>
                <w:rFonts w:ascii="Calibri" w:eastAsia="Times New Roman" w:hAnsi="Calibri" w:cs="Calibri"/>
                <w:b/>
                <w:bCs/>
                <w:color w:val="FFFFFF" w:themeColor="background1"/>
                <w:sz w:val="16"/>
                <w:szCs w:val="16"/>
                <w:lang w:eastAsia="ko-KR"/>
              </w:rPr>
              <w:t>IMPACTOS POR GESTIONAR</w:t>
            </w:r>
          </w:p>
        </w:tc>
        <w:tc>
          <w:tcPr>
            <w:tcW w:w="1276" w:type="dxa"/>
            <w:shd w:val="clear" w:color="auto" w:fill="002060"/>
            <w:vAlign w:val="center"/>
            <w:hideMark/>
          </w:tcPr>
          <w:p w:rsidR="00DC3D29" w:rsidRPr="00DC3D29" w:rsidRDefault="00DC3D29" w:rsidP="00DC3D29">
            <w:pPr>
              <w:spacing w:after="0" w:line="240" w:lineRule="auto"/>
              <w:jc w:val="center"/>
              <w:rPr>
                <w:rFonts w:ascii="Calibri" w:eastAsia="Times New Roman" w:hAnsi="Calibri" w:cs="Calibri"/>
                <w:b/>
                <w:bCs/>
                <w:color w:val="FFFFFF" w:themeColor="background1"/>
                <w:sz w:val="16"/>
                <w:szCs w:val="16"/>
                <w:lang w:eastAsia="ko-KR"/>
              </w:rPr>
            </w:pPr>
            <w:r w:rsidRPr="00DC3D29">
              <w:rPr>
                <w:rFonts w:ascii="Calibri" w:eastAsia="Times New Roman" w:hAnsi="Calibri" w:cs="Calibri"/>
                <w:b/>
                <w:bCs/>
                <w:color w:val="FFFFFF" w:themeColor="background1"/>
                <w:sz w:val="16"/>
                <w:szCs w:val="16"/>
                <w:lang w:eastAsia="ko-KR"/>
              </w:rPr>
              <w:t>QUIEN (RESPONSABLE DE EJECUCIÓN)</w:t>
            </w:r>
          </w:p>
        </w:tc>
        <w:tc>
          <w:tcPr>
            <w:tcW w:w="993" w:type="dxa"/>
            <w:shd w:val="clear" w:color="auto" w:fill="002060"/>
            <w:vAlign w:val="center"/>
            <w:hideMark/>
          </w:tcPr>
          <w:p w:rsidR="00DC3D29" w:rsidRPr="00DC3D29" w:rsidRDefault="00DC3D29" w:rsidP="00DC3D29">
            <w:pPr>
              <w:spacing w:after="0" w:line="240" w:lineRule="auto"/>
              <w:jc w:val="center"/>
              <w:rPr>
                <w:rFonts w:ascii="Calibri" w:eastAsia="Times New Roman" w:hAnsi="Calibri" w:cs="Calibri"/>
                <w:b/>
                <w:bCs/>
                <w:color w:val="FFFFFF" w:themeColor="background1"/>
                <w:sz w:val="16"/>
                <w:szCs w:val="16"/>
                <w:lang w:eastAsia="ko-KR"/>
              </w:rPr>
            </w:pPr>
            <w:r w:rsidRPr="00DC3D29">
              <w:rPr>
                <w:rFonts w:ascii="Calibri" w:eastAsia="Times New Roman" w:hAnsi="Calibri" w:cs="Calibri"/>
                <w:b/>
                <w:bCs/>
                <w:color w:val="FFFFFF" w:themeColor="background1"/>
                <w:sz w:val="16"/>
                <w:szCs w:val="16"/>
                <w:lang w:eastAsia="ko-KR"/>
              </w:rPr>
              <w:t>DONDE</w:t>
            </w:r>
          </w:p>
        </w:tc>
        <w:tc>
          <w:tcPr>
            <w:tcW w:w="1842" w:type="dxa"/>
            <w:shd w:val="clear" w:color="auto" w:fill="002060"/>
            <w:vAlign w:val="center"/>
            <w:hideMark/>
          </w:tcPr>
          <w:p w:rsidR="00DC3D29" w:rsidRPr="00DC3D29" w:rsidRDefault="00DC3D29" w:rsidP="00DC3D29">
            <w:pPr>
              <w:spacing w:after="0" w:line="240" w:lineRule="auto"/>
              <w:jc w:val="center"/>
              <w:rPr>
                <w:rFonts w:ascii="Calibri" w:eastAsia="Times New Roman" w:hAnsi="Calibri" w:cs="Calibri"/>
                <w:b/>
                <w:bCs/>
                <w:color w:val="FFFFFF" w:themeColor="background1"/>
                <w:sz w:val="16"/>
                <w:szCs w:val="16"/>
                <w:lang w:eastAsia="ko-KR"/>
              </w:rPr>
            </w:pPr>
            <w:r w:rsidRPr="00DC3D29">
              <w:rPr>
                <w:rFonts w:ascii="Calibri" w:eastAsia="Times New Roman" w:hAnsi="Calibri" w:cs="Calibri"/>
                <w:b/>
                <w:bCs/>
                <w:color w:val="FFFFFF" w:themeColor="background1"/>
                <w:sz w:val="16"/>
                <w:szCs w:val="16"/>
                <w:lang w:eastAsia="ko-KR"/>
              </w:rPr>
              <w:t>ESTRATEGIA (DESCRIPCION DEL PLAN DE ACCIÓN)</w:t>
            </w:r>
          </w:p>
        </w:tc>
        <w:tc>
          <w:tcPr>
            <w:tcW w:w="993" w:type="dxa"/>
            <w:shd w:val="clear" w:color="auto" w:fill="002060"/>
            <w:vAlign w:val="center"/>
            <w:hideMark/>
          </w:tcPr>
          <w:p w:rsidR="00DC3D29" w:rsidRPr="00DC3D29" w:rsidRDefault="00DC3D29" w:rsidP="00DC3D29">
            <w:pPr>
              <w:spacing w:after="0" w:line="240" w:lineRule="auto"/>
              <w:jc w:val="center"/>
              <w:rPr>
                <w:rFonts w:ascii="Calibri" w:eastAsia="Times New Roman" w:hAnsi="Calibri" w:cs="Calibri"/>
                <w:b/>
                <w:bCs/>
                <w:color w:val="FFFFFF" w:themeColor="background1"/>
                <w:sz w:val="16"/>
                <w:szCs w:val="16"/>
                <w:lang w:eastAsia="ko-KR"/>
              </w:rPr>
            </w:pPr>
            <w:r w:rsidRPr="00DC3D29">
              <w:rPr>
                <w:rFonts w:ascii="Calibri" w:eastAsia="Times New Roman" w:hAnsi="Calibri" w:cs="Calibri"/>
                <w:b/>
                <w:bCs/>
                <w:color w:val="FFFFFF" w:themeColor="background1"/>
                <w:sz w:val="16"/>
                <w:szCs w:val="16"/>
                <w:lang w:eastAsia="ko-KR"/>
              </w:rPr>
              <w:t>REVISION</w:t>
            </w:r>
          </w:p>
        </w:tc>
        <w:tc>
          <w:tcPr>
            <w:tcW w:w="1134" w:type="dxa"/>
            <w:shd w:val="clear" w:color="auto" w:fill="002060"/>
            <w:vAlign w:val="center"/>
            <w:hideMark/>
          </w:tcPr>
          <w:p w:rsidR="00DC3D29" w:rsidRPr="00DC3D29" w:rsidRDefault="00DC3D29" w:rsidP="00DC3D29">
            <w:pPr>
              <w:spacing w:after="0" w:line="240" w:lineRule="auto"/>
              <w:jc w:val="center"/>
              <w:rPr>
                <w:rFonts w:ascii="Calibri" w:eastAsia="Times New Roman" w:hAnsi="Calibri" w:cs="Calibri"/>
                <w:b/>
                <w:bCs/>
                <w:color w:val="FFFFFF" w:themeColor="background1"/>
                <w:sz w:val="16"/>
                <w:szCs w:val="16"/>
                <w:lang w:eastAsia="ko-KR"/>
              </w:rPr>
            </w:pPr>
            <w:r w:rsidRPr="00DC3D29">
              <w:rPr>
                <w:rFonts w:ascii="Calibri" w:eastAsia="Times New Roman" w:hAnsi="Calibri" w:cs="Calibri"/>
                <w:b/>
                <w:bCs/>
                <w:color w:val="FFFFFF" w:themeColor="background1"/>
                <w:sz w:val="16"/>
                <w:szCs w:val="16"/>
                <w:lang w:eastAsia="ko-KR"/>
              </w:rPr>
              <w:t>PRODUCTO</w:t>
            </w:r>
          </w:p>
        </w:tc>
        <w:tc>
          <w:tcPr>
            <w:tcW w:w="1275" w:type="dxa"/>
            <w:shd w:val="clear" w:color="auto" w:fill="002060"/>
            <w:vAlign w:val="center"/>
            <w:hideMark/>
          </w:tcPr>
          <w:p w:rsidR="00DC3D29" w:rsidRPr="00DC3D29" w:rsidRDefault="00DC3D29" w:rsidP="00DC3D29">
            <w:pPr>
              <w:spacing w:after="0" w:line="240" w:lineRule="auto"/>
              <w:jc w:val="center"/>
              <w:rPr>
                <w:rFonts w:ascii="Calibri" w:eastAsia="Times New Roman" w:hAnsi="Calibri" w:cs="Calibri"/>
                <w:b/>
                <w:bCs/>
                <w:color w:val="FFFFFF" w:themeColor="background1"/>
                <w:sz w:val="16"/>
                <w:szCs w:val="16"/>
                <w:lang w:eastAsia="ko-KR"/>
              </w:rPr>
            </w:pPr>
            <w:r w:rsidRPr="00DC3D29">
              <w:rPr>
                <w:rFonts w:ascii="Calibri" w:eastAsia="Times New Roman" w:hAnsi="Calibri" w:cs="Calibri"/>
                <w:b/>
                <w:bCs/>
                <w:color w:val="FFFFFF" w:themeColor="background1"/>
                <w:sz w:val="16"/>
                <w:szCs w:val="16"/>
                <w:lang w:eastAsia="ko-KR"/>
              </w:rPr>
              <w:t>INDICADOR</w:t>
            </w:r>
          </w:p>
        </w:tc>
        <w:tc>
          <w:tcPr>
            <w:tcW w:w="1276" w:type="dxa"/>
            <w:shd w:val="clear" w:color="auto" w:fill="002060"/>
            <w:vAlign w:val="center"/>
            <w:hideMark/>
          </w:tcPr>
          <w:p w:rsidR="00DC3D29" w:rsidRPr="00DC3D29" w:rsidRDefault="00DC3D29" w:rsidP="00DC3D29">
            <w:pPr>
              <w:spacing w:after="0" w:line="240" w:lineRule="auto"/>
              <w:jc w:val="center"/>
              <w:rPr>
                <w:rFonts w:ascii="Calibri" w:eastAsia="Times New Roman" w:hAnsi="Calibri" w:cs="Calibri"/>
                <w:b/>
                <w:bCs/>
                <w:color w:val="FFFFFF" w:themeColor="background1"/>
                <w:sz w:val="16"/>
                <w:szCs w:val="16"/>
                <w:lang w:eastAsia="ko-KR"/>
              </w:rPr>
            </w:pPr>
            <w:r w:rsidRPr="00DC3D29">
              <w:rPr>
                <w:rFonts w:ascii="Calibri" w:eastAsia="Times New Roman" w:hAnsi="Calibri" w:cs="Calibri"/>
                <w:b/>
                <w:bCs/>
                <w:color w:val="FFFFFF" w:themeColor="background1"/>
                <w:sz w:val="16"/>
                <w:szCs w:val="16"/>
                <w:lang w:eastAsia="ko-KR"/>
              </w:rPr>
              <w:t>MECANISMO DE SEGUIMIENTO</w:t>
            </w:r>
          </w:p>
        </w:tc>
      </w:tr>
      <w:tr w:rsidR="00DC3D29" w:rsidRPr="00736D3F" w:rsidTr="00EC4EFF">
        <w:trPr>
          <w:trHeight w:val="1500"/>
        </w:trPr>
        <w:tc>
          <w:tcPr>
            <w:tcW w:w="1058" w:type="dxa"/>
            <w:shd w:val="clear" w:color="000000" w:fill="FFFFFF"/>
            <w:vAlign w:val="center"/>
            <w:hideMark/>
          </w:tcPr>
          <w:p w:rsidR="00DC3D29" w:rsidRPr="00CA389A" w:rsidRDefault="00DC3D29" w:rsidP="00245B9E">
            <w:pPr>
              <w:spacing w:after="0" w:line="240" w:lineRule="auto"/>
              <w:jc w:val="center"/>
              <w:rPr>
                <w:rFonts w:ascii="Calibri" w:eastAsia="Times New Roman" w:hAnsi="Calibri" w:cs="Calibri"/>
                <w:color w:val="000000"/>
                <w:sz w:val="16"/>
                <w:szCs w:val="16"/>
                <w:lang w:eastAsia="ko-KR"/>
              </w:rPr>
            </w:pPr>
            <w:r w:rsidRPr="00CA389A">
              <w:rPr>
                <w:rFonts w:ascii="Calibri" w:eastAsia="Times New Roman" w:hAnsi="Calibri" w:cs="Calibri"/>
                <w:color w:val="000000"/>
                <w:sz w:val="16"/>
                <w:szCs w:val="16"/>
                <w:lang w:eastAsia="ko-KR"/>
              </w:rPr>
              <w:t>Ausencia de un servicio de  recolección y disposición de  basuras</w:t>
            </w:r>
          </w:p>
        </w:tc>
        <w:tc>
          <w:tcPr>
            <w:tcW w:w="1276" w:type="dxa"/>
            <w:shd w:val="clear" w:color="000000" w:fill="FFFFFF"/>
            <w:vAlign w:val="center"/>
            <w:hideMark/>
          </w:tcPr>
          <w:p w:rsidR="00DC3D29" w:rsidRPr="00CA389A" w:rsidRDefault="00F11439" w:rsidP="00245B9E">
            <w:pPr>
              <w:spacing w:after="0" w:line="240" w:lineRule="auto"/>
              <w:jc w:val="center"/>
              <w:rPr>
                <w:rFonts w:ascii="Calibri" w:eastAsia="Times New Roman" w:hAnsi="Calibri" w:cs="Calibri"/>
                <w:color w:val="000000"/>
                <w:sz w:val="16"/>
                <w:szCs w:val="16"/>
                <w:lang w:eastAsia="ko-KR"/>
              </w:rPr>
            </w:pPr>
            <w:r w:rsidRPr="00F11439">
              <w:rPr>
                <w:rFonts w:ascii="Calibri" w:eastAsia="Times New Roman" w:hAnsi="Calibri" w:cs="Calibri"/>
                <w:color w:val="000000"/>
                <w:sz w:val="16"/>
                <w:szCs w:val="16"/>
                <w:lang w:eastAsia="ko-KR"/>
              </w:rPr>
              <w:t xml:space="preserve">Coordinador de Responsabilidad Social/ </w:t>
            </w:r>
            <w:proofErr w:type="spellStart"/>
            <w:r w:rsidRPr="00F11439">
              <w:rPr>
                <w:rFonts w:ascii="Calibri" w:eastAsia="Times New Roman" w:hAnsi="Calibri" w:cs="Calibri"/>
                <w:color w:val="000000"/>
                <w:sz w:val="16"/>
                <w:szCs w:val="16"/>
                <w:lang w:eastAsia="ko-KR"/>
              </w:rPr>
              <w:t>Fundepalma</w:t>
            </w:r>
            <w:proofErr w:type="spellEnd"/>
          </w:p>
        </w:tc>
        <w:tc>
          <w:tcPr>
            <w:tcW w:w="993" w:type="dxa"/>
            <w:shd w:val="clear" w:color="000000" w:fill="FFFFFF"/>
            <w:vAlign w:val="center"/>
            <w:hideMark/>
          </w:tcPr>
          <w:p w:rsidR="00DC3D29" w:rsidRPr="00CA389A" w:rsidRDefault="00DC3D29" w:rsidP="00245B9E">
            <w:pPr>
              <w:spacing w:after="0" w:line="240" w:lineRule="auto"/>
              <w:jc w:val="center"/>
              <w:rPr>
                <w:rFonts w:ascii="Calibri" w:eastAsia="Times New Roman" w:hAnsi="Calibri" w:cs="Calibri"/>
                <w:color w:val="000000"/>
                <w:sz w:val="16"/>
                <w:szCs w:val="16"/>
                <w:lang w:eastAsia="ko-KR"/>
              </w:rPr>
            </w:pPr>
            <w:r w:rsidRPr="00CA389A">
              <w:rPr>
                <w:rFonts w:ascii="Calibri" w:eastAsia="Times New Roman" w:hAnsi="Calibri" w:cs="Calibri"/>
                <w:color w:val="000000"/>
                <w:sz w:val="16"/>
                <w:szCs w:val="16"/>
                <w:lang w:eastAsia="ko-KR"/>
              </w:rPr>
              <w:t>Comunidad de Cauca</w:t>
            </w:r>
          </w:p>
        </w:tc>
        <w:tc>
          <w:tcPr>
            <w:tcW w:w="1842" w:type="dxa"/>
            <w:shd w:val="clear" w:color="000000" w:fill="FFFFFF"/>
            <w:vAlign w:val="center"/>
            <w:hideMark/>
          </w:tcPr>
          <w:p w:rsidR="00DC3D29" w:rsidRPr="00CA389A" w:rsidRDefault="00DC3D29" w:rsidP="00245B9E">
            <w:pPr>
              <w:spacing w:after="0" w:line="240" w:lineRule="auto"/>
              <w:jc w:val="center"/>
              <w:rPr>
                <w:rFonts w:ascii="Calibri" w:eastAsia="Times New Roman" w:hAnsi="Calibri" w:cs="Calibri"/>
                <w:color w:val="000000"/>
                <w:sz w:val="16"/>
                <w:szCs w:val="16"/>
                <w:lang w:eastAsia="ko-KR"/>
              </w:rPr>
            </w:pPr>
            <w:r w:rsidRPr="00CA389A">
              <w:rPr>
                <w:rFonts w:ascii="Calibri" w:eastAsia="Times New Roman" w:hAnsi="Calibri" w:cs="Calibri"/>
                <w:color w:val="000000"/>
                <w:sz w:val="16"/>
                <w:szCs w:val="16"/>
                <w:lang w:eastAsia="ko-KR"/>
              </w:rPr>
              <w:t>Capacitaciones a las comunidades sobre temas de reciclaje y disposición de basuras</w:t>
            </w:r>
          </w:p>
        </w:tc>
        <w:tc>
          <w:tcPr>
            <w:tcW w:w="993" w:type="dxa"/>
            <w:shd w:val="clear" w:color="000000" w:fill="FFFFFF"/>
            <w:vAlign w:val="center"/>
            <w:hideMark/>
          </w:tcPr>
          <w:p w:rsidR="00DC3D29" w:rsidRPr="00CA389A" w:rsidRDefault="00DC3D29" w:rsidP="00245B9E">
            <w:pPr>
              <w:spacing w:after="0" w:line="240" w:lineRule="auto"/>
              <w:jc w:val="center"/>
              <w:rPr>
                <w:rFonts w:ascii="Calibri" w:eastAsia="Times New Roman" w:hAnsi="Calibri" w:cs="Calibri"/>
                <w:color w:val="000000"/>
                <w:sz w:val="16"/>
                <w:szCs w:val="16"/>
                <w:lang w:eastAsia="ko-KR"/>
              </w:rPr>
            </w:pPr>
            <w:r w:rsidRPr="00CA389A">
              <w:rPr>
                <w:rFonts w:ascii="Calibri" w:eastAsia="Times New Roman" w:hAnsi="Calibri" w:cs="Calibri"/>
                <w:color w:val="000000"/>
                <w:sz w:val="16"/>
                <w:szCs w:val="16"/>
                <w:lang w:eastAsia="ko-KR"/>
              </w:rPr>
              <w:t>Anual</w:t>
            </w:r>
          </w:p>
        </w:tc>
        <w:tc>
          <w:tcPr>
            <w:tcW w:w="1134" w:type="dxa"/>
            <w:shd w:val="clear" w:color="000000" w:fill="FFFFFF"/>
            <w:vAlign w:val="center"/>
            <w:hideMark/>
          </w:tcPr>
          <w:p w:rsidR="00DC3D29" w:rsidRPr="00CA389A" w:rsidRDefault="00DC3D29" w:rsidP="00245B9E">
            <w:pPr>
              <w:spacing w:after="0" w:line="240" w:lineRule="auto"/>
              <w:jc w:val="center"/>
              <w:rPr>
                <w:rFonts w:ascii="Calibri" w:eastAsia="Times New Roman" w:hAnsi="Calibri" w:cs="Calibri"/>
                <w:color w:val="000000"/>
                <w:sz w:val="16"/>
                <w:szCs w:val="16"/>
                <w:lang w:eastAsia="ko-KR"/>
              </w:rPr>
            </w:pPr>
            <w:r w:rsidRPr="00CA389A">
              <w:rPr>
                <w:rFonts w:ascii="Calibri" w:eastAsia="Times New Roman" w:hAnsi="Calibri" w:cs="Calibri"/>
                <w:color w:val="000000"/>
                <w:sz w:val="16"/>
                <w:szCs w:val="16"/>
                <w:lang w:eastAsia="ko-KR"/>
              </w:rPr>
              <w:t>Capacitaciones</w:t>
            </w:r>
          </w:p>
        </w:tc>
        <w:tc>
          <w:tcPr>
            <w:tcW w:w="1275" w:type="dxa"/>
            <w:shd w:val="clear" w:color="000000" w:fill="FFFFFF"/>
            <w:vAlign w:val="center"/>
            <w:hideMark/>
          </w:tcPr>
          <w:p w:rsidR="00DC3D29" w:rsidRPr="00CA389A" w:rsidRDefault="00DC3D29" w:rsidP="00245B9E">
            <w:pPr>
              <w:spacing w:after="0" w:line="240" w:lineRule="auto"/>
              <w:jc w:val="center"/>
              <w:rPr>
                <w:rFonts w:ascii="Calibri" w:eastAsia="Times New Roman" w:hAnsi="Calibri" w:cs="Calibri"/>
                <w:color w:val="000000"/>
                <w:sz w:val="16"/>
                <w:szCs w:val="16"/>
                <w:lang w:eastAsia="ko-KR"/>
              </w:rPr>
            </w:pPr>
            <w:r w:rsidRPr="00CA389A">
              <w:rPr>
                <w:rFonts w:ascii="Calibri" w:eastAsia="Times New Roman" w:hAnsi="Calibri" w:cs="Calibri"/>
                <w:color w:val="000000"/>
                <w:sz w:val="16"/>
                <w:szCs w:val="16"/>
                <w:lang w:eastAsia="ko-KR"/>
              </w:rPr>
              <w:t># Capacitaciones</w:t>
            </w:r>
            <w:r>
              <w:rPr>
                <w:rFonts w:ascii="Calibri" w:eastAsia="Times New Roman" w:hAnsi="Calibri" w:cs="Calibri"/>
                <w:color w:val="000000"/>
                <w:sz w:val="16"/>
                <w:szCs w:val="16"/>
                <w:lang w:eastAsia="ko-KR"/>
              </w:rPr>
              <w:t xml:space="preserve"> </w:t>
            </w:r>
            <w:r w:rsidRPr="00CA389A">
              <w:rPr>
                <w:rFonts w:ascii="Calibri" w:eastAsia="Times New Roman" w:hAnsi="Calibri" w:cs="Calibri"/>
                <w:color w:val="000000"/>
                <w:sz w:val="16"/>
                <w:szCs w:val="16"/>
                <w:lang w:eastAsia="ko-KR"/>
              </w:rPr>
              <w:t>realizadas/ # capacitaciones programadas</w:t>
            </w:r>
          </w:p>
        </w:tc>
        <w:tc>
          <w:tcPr>
            <w:tcW w:w="1276" w:type="dxa"/>
            <w:shd w:val="clear" w:color="000000" w:fill="FFFFFF"/>
            <w:vAlign w:val="center"/>
            <w:hideMark/>
          </w:tcPr>
          <w:p w:rsidR="00DC3D29" w:rsidRPr="00CA389A" w:rsidRDefault="00DC3D29" w:rsidP="00245B9E">
            <w:pPr>
              <w:spacing w:after="0" w:line="240" w:lineRule="auto"/>
              <w:jc w:val="center"/>
              <w:rPr>
                <w:rFonts w:ascii="Calibri" w:eastAsia="Times New Roman" w:hAnsi="Calibri" w:cs="Calibri"/>
                <w:color w:val="000000"/>
                <w:sz w:val="16"/>
                <w:szCs w:val="16"/>
                <w:lang w:eastAsia="ko-KR"/>
              </w:rPr>
            </w:pPr>
            <w:r w:rsidRPr="00CA389A">
              <w:rPr>
                <w:rFonts w:ascii="Calibri" w:eastAsia="Times New Roman" w:hAnsi="Calibri" w:cs="Calibri"/>
                <w:color w:val="000000"/>
                <w:sz w:val="16"/>
                <w:szCs w:val="16"/>
                <w:lang w:eastAsia="ko-KR"/>
              </w:rPr>
              <w:t>Registros y fotos</w:t>
            </w:r>
          </w:p>
        </w:tc>
      </w:tr>
    </w:tbl>
    <w:p w:rsidR="00F11439" w:rsidRDefault="00F11439" w:rsidP="00EA0440">
      <w:pPr>
        <w:pStyle w:val="NormalWeb"/>
        <w:spacing w:before="0" w:beforeAutospacing="0" w:after="0" w:afterAutospacing="0" w:line="360" w:lineRule="auto"/>
        <w:rPr>
          <w:rFonts w:ascii="Georgia" w:hAnsi="Georgia"/>
          <w:lang w:val="es-MX"/>
        </w:rPr>
      </w:pPr>
    </w:p>
    <w:p w:rsidR="008C38C4" w:rsidRDefault="008C38C4" w:rsidP="00EA0440">
      <w:pPr>
        <w:pStyle w:val="NormalWeb"/>
        <w:spacing w:before="0" w:beforeAutospacing="0" w:after="0" w:afterAutospacing="0" w:line="360" w:lineRule="auto"/>
        <w:rPr>
          <w:rFonts w:ascii="Georgia" w:hAnsi="Georgia"/>
          <w:lang w:val="es-MX"/>
        </w:rPr>
      </w:pPr>
      <w:r w:rsidRPr="008C38C4">
        <w:rPr>
          <w:rFonts w:ascii="Georgia" w:hAnsi="Georgia"/>
          <w:lang w:val="es-MX"/>
        </w:rPr>
        <w:t>Durante las reuniones de rendición de cuentas con la comunidad de Cauca, se concertó que se intervendría este</w:t>
      </w:r>
      <w:r w:rsidR="00AE4587">
        <w:rPr>
          <w:rFonts w:ascii="Georgia" w:hAnsi="Georgia"/>
          <w:lang w:val="es-MX"/>
        </w:rPr>
        <w:t xml:space="preserve"> impacto a través de capacitaciones sobre reciclaje y disposición de basuras</w:t>
      </w:r>
      <w:r w:rsidRPr="008C38C4">
        <w:rPr>
          <w:rFonts w:ascii="Georgia" w:hAnsi="Georgia"/>
          <w:lang w:val="es-MX"/>
        </w:rPr>
        <w:t xml:space="preserve"> </w:t>
      </w:r>
      <w:r w:rsidR="00AE4587">
        <w:rPr>
          <w:rFonts w:ascii="Georgia" w:hAnsi="Georgia"/>
          <w:lang w:val="es-MX"/>
        </w:rPr>
        <w:t>junto a un proyecto de siembra de árboles dirigidos a la comunidad</w:t>
      </w:r>
      <w:r w:rsidRPr="008C38C4">
        <w:rPr>
          <w:rFonts w:ascii="Georgia" w:hAnsi="Georgia"/>
          <w:lang w:val="es-MX"/>
        </w:rPr>
        <w:t xml:space="preserve"> de la vereda las cuales seria ejecutadas por </w:t>
      </w:r>
      <w:proofErr w:type="spellStart"/>
      <w:r w:rsidRPr="008C38C4">
        <w:rPr>
          <w:rFonts w:ascii="Georgia" w:hAnsi="Georgia"/>
          <w:lang w:val="es-MX"/>
        </w:rPr>
        <w:t>Fundepalma</w:t>
      </w:r>
      <w:proofErr w:type="spellEnd"/>
      <w:r w:rsidRPr="008C38C4">
        <w:rPr>
          <w:rFonts w:ascii="Georgia" w:hAnsi="Georgia"/>
          <w:lang w:val="es-MX"/>
        </w:rPr>
        <w:t>.</w:t>
      </w:r>
    </w:p>
    <w:p w:rsidR="00AF263D" w:rsidRDefault="00AF263D" w:rsidP="00EA0440">
      <w:pPr>
        <w:pStyle w:val="NormalWeb"/>
        <w:spacing w:before="0" w:beforeAutospacing="0" w:after="0" w:afterAutospacing="0" w:line="360" w:lineRule="auto"/>
        <w:rPr>
          <w:rFonts w:ascii="Georgia" w:hAnsi="Georgia"/>
          <w:lang w:val="es-MX"/>
        </w:rPr>
      </w:pPr>
    </w:p>
    <w:p w:rsidR="00AF263D" w:rsidRPr="00AF263D" w:rsidRDefault="008C38C4" w:rsidP="00AF263D">
      <w:pPr>
        <w:rPr>
          <w:lang w:val="es-MX" w:eastAsia="ko-KR"/>
        </w:rPr>
      </w:pPr>
      <w:r>
        <w:rPr>
          <w:rFonts w:ascii="Georgia" w:hAnsi="Georgia"/>
          <w:noProof/>
        </w:rPr>
        <w:drawing>
          <wp:anchor distT="0" distB="0" distL="114300" distR="114300" simplePos="0" relativeHeight="251676672" behindDoc="1" locked="0" layoutInCell="1" allowOverlap="1">
            <wp:simplePos x="0" y="0"/>
            <wp:positionH relativeFrom="margin">
              <wp:align>center</wp:align>
            </wp:positionH>
            <wp:positionV relativeFrom="paragraph">
              <wp:posOffset>8509</wp:posOffset>
            </wp:positionV>
            <wp:extent cx="3496310" cy="2103755"/>
            <wp:effectExtent l="0" t="0" r="8890" b="0"/>
            <wp:wrapTight wrapText="bothSides">
              <wp:wrapPolygon edited="0">
                <wp:start x="0" y="0"/>
                <wp:lineTo x="0" y="21320"/>
                <wp:lineTo x="21537" y="21320"/>
                <wp:lineTo x="21537" y="0"/>
                <wp:lineTo x="0" y="0"/>
              </wp:wrapPolygon>
            </wp:wrapTight>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96310" cy="2103755"/>
                    </a:xfrm>
                    <a:prstGeom prst="rect">
                      <a:avLst/>
                    </a:prstGeom>
                    <a:noFill/>
                  </pic:spPr>
                </pic:pic>
              </a:graphicData>
            </a:graphic>
            <wp14:sizeRelH relativeFrom="page">
              <wp14:pctWidth>0</wp14:pctWidth>
            </wp14:sizeRelH>
            <wp14:sizeRelV relativeFrom="page">
              <wp14:pctHeight>0</wp14:pctHeight>
            </wp14:sizeRelV>
          </wp:anchor>
        </w:drawing>
      </w:r>
    </w:p>
    <w:p w:rsidR="00AF263D" w:rsidRPr="00AF263D" w:rsidRDefault="00AF263D" w:rsidP="00AF263D">
      <w:pPr>
        <w:rPr>
          <w:lang w:val="es-MX" w:eastAsia="ko-KR"/>
        </w:rPr>
      </w:pPr>
    </w:p>
    <w:p w:rsidR="00AF263D" w:rsidRPr="00AF263D" w:rsidRDefault="00AF263D" w:rsidP="00AF263D">
      <w:pPr>
        <w:rPr>
          <w:lang w:val="es-MX" w:eastAsia="ko-KR"/>
        </w:rPr>
      </w:pPr>
    </w:p>
    <w:p w:rsidR="00AF263D" w:rsidRPr="00AF263D" w:rsidRDefault="00AF263D" w:rsidP="00AF263D">
      <w:pPr>
        <w:rPr>
          <w:lang w:val="es-MX" w:eastAsia="ko-KR"/>
        </w:rPr>
      </w:pPr>
    </w:p>
    <w:p w:rsidR="00AF263D" w:rsidRPr="00AF263D" w:rsidRDefault="00AF263D" w:rsidP="00AF263D">
      <w:pPr>
        <w:rPr>
          <w:lang w:val="es-MX" w:eastAsia="ko-KR"/>
        </w:rPr>
      </w:pPr>
    </w:p>
    <w:p w:rsidR="00AF263D" w:rsidRDefault="00AF263D" w:rsidP="00AF263D">
      <w:pPr>
        <w:rPr>
          <w:lang w:val="es-MX" w:eastAsia="ko-KR"/>
        </w:rPr>
      </w:pPr>
    </w:p>
    <w:p w:rsidR="00AF263D" w:rsidRDefault="00AF263D" w:rsidP="00AF263D">
      <w:pPr>
        <w:rPr>
          <w:lang w:val="es-MX" w:eastAsia="ko-KR"/>
        </w:rPr>
      </w:pPr>
    </w:p>
    <w:p w:rsidR="00AF263D" w:rsidRPr="00AF263D" w:rsidRDefault="00AF263D" w:rsidP="00AF263D">
      <w:pPr>
        <w:rPr>
          <w:lang w:val="es-MX" w:eastAsia="ko-KR"/>
        </w:rPr>
      </w:pPr>
    </w:p>
    <w:p w:rsidR="00AF263D" w:rsidRDefault="00AF263D" w:rsidP="00AF263D">
      <w:pPr>
        <w:rPr>
          <w:lang w:val="es-MX" w:eastAsia="ko-KR"/>
        </w:rPr>
      </w:pPr>
    </w:p>
    <w:p w:rsidR="00AE4587" w:rsidRPr="00AE4587" w:rsidRDefault="00AE4587" w:rsidP="00AE4587">
      <w:pPr>
        <w:pStyle w:val="NormalWeb"/>
        <w:spacing w:before="0" w:beforeAutospacing="0" w:after="0" w:afterAutospacing="0" w:line="360" w:lineRule="auto"/>
        <w:rPr>
          <w:rFonts w:ascii="Georgia" w:hAnsi="Georgia"/>
          <w:lang w:val="es-MX"/>
        </w:rPr>
      </w:pPr>
      <w:r w:rsidRPr="00AE4587">
        <w:rPr>
          <w:rFonts w:ascii="Georgia" w:hAnsi="Georgia"/>
          <w:lang w:val="es-MX"/>
        </w:rPr>
        <w:t xml:space="preserve">Al realizar seguimiento a las capacitaciones concertadas en la Vereda Cauca, se encontró que </w:t>
      </w:r>
      <w:r>
        <w:rPr>
          <w:rFonts w:ascii="Georgia" w:hAnsi="Georgia"/>
          <w:lang w:val="es-MX"/>
        </w:rPr>
        <w:t xml:space="preserve">aunque se ejecutó un proyecto de siembra de árboles en la comunidad de Cauca </w:t>
      </w:r>
      <w:r w:rsidRPr="00AE4587">
        <w:rPr>
          <w:rFonts w:ascii="Georgia" w:hAnsi="Georgia"/>
          <w:lang w:val="es-MX"/>
        </w:rPr>
        <w:t>no se r</w:t>
      </w:r>
      <w:r>
        <w:rPr>
          <w:rFonts w:ascii="Georgia" w:hAnsi="Georgia"/>
          <w:lang w:val="es-MX"/>
        </w:rPr>
        <w:t>ealizaron las capacitaciones programadas</w:t>
      </w:r>
      <w:r w:rsidRPr="00AE4587">
        <w:rPr>
          <w:rFonts w:ascii="Georgia" w:hAnsi="Georgia"/>
          <w:lang w:val="es-MX"/>
        </w:rPr>
        <w:t xml:space="preserve"> por dificultades administrativas internas en </w:t>
      </w:r>
      <w:proofErr w:type="spellStart"/>
      <w:r w:rsidRPr="00AE4587">
        <w:rPr>
          <w:rFonts w:ascii="Georgia" w:hAnsi="Georgia"/>
          <w:lang w:val="es-MX"/>
        </w:rPr>
        <w:t>Fundepalma</w:t>
      </w:r>
      <w:proofErr w:type="spellEnd"/>
      <w:r w:rsidRPr="00AE4587">
        <w:rPr>
          <w:rFonts w:ascii="Georgia" w:hAnsi="Georgia"/>
          <w:lang w:val="es-MX"/>
        </w:rPr>
        <w:t>.</w:t>
      </w:r>
    </w:p>
    <w:p w:rsidR="00AF263D" w:rsidRPr="00AF263D" w:rsidRDefault="00AF263D" w:rsidP="00AE4587">
      <w:pPr>
        <w:pStyle w:val="NormalWeb"/>
        <w:spacing w:before="0" w:beforeAutospacing="0" w:after="0" w:afterAutospacing="0" w:line="360" w:lineRule="auto"/>
        <w:rPr>
          <w:lang w:val="es-MX"/>
        </w:rPr>
      </w:pPr>
    </w:p>
    <w:p w:rsidR="00AF263D" w:rsidRDefault="00AF263D" w:rsidP="00AF263D">
      <w:pPr>
        <w:rPr>
          <w:lang w:val="es-MX" w:eastAsia="ko-KR"/>
        </w:rPr>
      </w:pPr>
    </w:p>
    <w:p w:rsidR="003A604A" w:rsidRDefault="003A604A" w:rsidP="00AE4587">
      <w:pPr>
        <w:pStyle w:val="NormalWeb"/>
        <w:spacing w:before="0" w:beforeAutospacing="0" w:after="0" w:afterAutospacing="0" w:line="360" w:lineRule="auto"/>
        <w:rPr>
          <w:rFonts w:ascii="Georgia" w:hAnsi="Georgia"/>
          <w:lang w:val="es-MX"/>
        </w:rPr>
      </w:pPr>
    </w:p>
    <w:p w:rsidR="003A604A" w:rsidRDefault="003A604A" w:rsidP="00AF263D">
      <w:pPr>
        <w:spacing w:line="360" w:lineRule="auto"/>
        <w:rPr>
          <w:rFonts w:ascii="Georgia" w:hAnsi="Georgia"/>
          <w:sz w:val="24"/>
          <w:szCs w:val="24"/>
          <w:lang w:val="es-MX" w:eastAsia="ko-KR"/>
        </w:rPr>
      </w:pPr>
    </w:p>
    <w:p w:rsidR="003A604A" w:rsidRDefault="003A604A" w:rsidP="00AF263D">
      <w:pPr>
        <w:spacing w:line="360" w:lineRule="auto"/>
        <w:rPr>
          <w:rFonts w:ascii="Georgia" w:hAnsi="Georgia"/>
          <w:sz w:val="24"/>
          <w:szCs w:val="24"/>
          <w:lang w:val="es-MX" w:eastAsia="ko-KR"/>
        </w:rPr>
      </w:pPr>
    </w:p>
    <w:p w:rsidR="003A604A" w:rsidRDefault="003A604A" w:rsidP="00AF263D">
      <w:pPr>
        <w:spacing w:line="360" w:lineRule="auto"/>
        <w:rPr>
          <w:rFonts w:ascii="Georgia" w:hAnsi="Georgia"/>
          <w:sz w:val="24"/>
          <w:szCs w:val="24"/>
          <w:lang w:val="es-MX" w:eastAsia="ko-KR"/>
        </w:rPr>
      </w:pPr>
    </w:p>
    <w:tbl>
      <w:tblPr>
        <w:tblpPr w:leftFromText="141" w:rightFromText="141" w:vertAnchor="text" w:horzAnchor="margin" w:tblpY="-46"/>
        <w:tblW w:w="9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00"/>
        <w:gridCol w:w="1560"/>
        <w:gridCol w:w="992"/>
        <w:gridCol w:w="1559"/>
        <w:gridCol w:w="872"/>
        <w:gridCol w:w="992"/>
        <w:gridCol w:w="1276"/>
        <w:gridCol w:w="1134"/>
      </w:tblGrid>
      <w:tr w:rsidR="006B06A5" w:rsidRPr="00DC3D29" w:rsidTr="00AE4587">
        <w:trPr>
          <w:trHeight w:val="510"/>
        </w:trPr>
        <w:tc>
          <w:tcPr>
            <w:tcW w:w="1200" w:type="dxa"/>
            <w:shd w:val="clear" w:color="auto" w:fill="002060"/>
            <w:vAlign w:val="center"/>
            <w:hideMark/>
          </w:tcPr>
          <w:p w:rsidR="006B06A5" w:rsidRPr="00DC3D29" w:rsidRDefault="006B06A5" w:rsidP="006B06A5">
            <w:pPr>
              <w:spacing w:after="0" w:line="240" w:lineRule="auto"/>
              <w:jc w:val="center"/>
              <w:rPr>
                <w:rFonts w:ascii="Calibri" w:eastAsia="Times New Roman" w:hAnsi="Calibri" w:cs="Calibri"/>
                <w:b/>
                <w:bCs/>
                <w:color w:val="FFFFFF" w:themeColor="background1"/>
                <w:sz w:val="16"/>
                <w:szCs w:val="16"/>
                <w:lang w:eastAsia="ko-KR"/>
              </w:rPr>
            </w:pPr>
            <w:r w:rsidRPr="00DC3D29">
              <w:rPr>
                <w:rFonts w:ascii="Calibri" w:eastAsia="Times New Roman" w:hAnsi="Calibri" w:cs="Calibri"/>
                <w:b/>
                <w:bCs/>
                <w:color w:val="FFFFFF" w:themeColor="background1"/>
                <w:sz w:val="16"/>
                <w:szCs w:val="16"/>
                <w:lang w:eastAsia="ko-KR"/>
              </w:rPr>
              <w:t>IMPACTOS POR GESTIONAR</w:t>
            </w:r>
          </w:p>
        </w:tc>
        <w:tc>
          <w:tcPr>
            <w:tcW w:w="1560" w:type="dxa"/>
            <w:shd w:val="clear" w:color="auto" w:fill="002060"/>
            <w:vAlign w:val="center"/>
            <w:hideMark/>
          </w:tcPr>
          <w:p w:rsidR="006B06A5" w:rsidRPr="00DC3D29" w:rsidRDefault="006B06A5" w:rsidP="006B06A5">
            <w:pPr>
              <w:spacing w:after="0" w:line="240" w:lineRule="auto"/>
              <w:jc w:val="center"/>
              <w:rPr>
                <w:rFonts w:ascii="Calibri" w:eastAsia="Times New Roman" w:hAnsi="Calibri" w:cs="Calibri"/>
                <w:b/>
                <w:bCs/>
                <w:color w:val="FFFFFF" w:themeColor="background1"/>
                <w:sz w:val="16"/>
                <w:szCs w:val="16"/>
                <w:lang w:eastAsia="ko-KR"/>
              </w:rPr>
            </w:pPr>
            <w:r w:rsidRPr="00DC3D29">
              <w:rPr>
                <w:rFonts w:ascii="Calibri" w:eastAsia="Times New Roman" w:hAnsi="Calibri" w:cs="Calibri"/>
                <w:b/>
                <w:bCs/>
                <w:color w:val="FFFFFF" w:themeColor="background1"/>
                <w:sz w:val="16"/>
                <w:szCs w:val="16"/>
                <w:lang w:eastAsia="ko-KR"/>
              </w:rPr>
              <w:t>QUIEN (RESPONSABLE DE EJECUCIÓN)</w:t>
            </w:r>
          </w:p>
        </w:tc>
        <w:tc>
          <w:tcPr>
            <w:tcW w:w="992" w:type="dxa"/>
            <w:shd w:val="clear" w:color="auto" w:fill="002060"/>
            <w:vAlign w:val="center"/>
            <w:hideMark/>
          </w:tcPr>
          <w:p w:rsidR="006B06A5" w:rsidRPr="00DC3D29" w:rsidRDefault="006B06A5" w:rsidP="006B06A5">
            <w:pPr>
              <w:spacing w:after="0" w:line="240" w:lineRule="auto"/>
              <w:jc w:val="center"/>
              <w:rPr>
                <w:rFonts w:ascii="Calibri" w:eastAsia="Times New Roman" w:hAnsi="Calibri" w:cs="Calibri"/>
                <w:b/>
                <w:bCs/>
                <w:color w:val="FFFFFF" w:themeColor="background1"/>
                <w:sz w:val="16"/>
                <w:szCs w:val="16"/>
                <w:lang w:eastAsia="ko-KR"/>
              </w:rPr>
            </w:pPr>
            <w:r w:rsidRPr="00DC3D29">
              <w:rPr>
                <w:rFonts w:ascii="Calibri" w:eastAsia="Times New Roman" w:hAnsi="Calibri" w:cs="Calibri"/>
                <w:b/>
                <w:bCs/>
                <w:color w:val="FFFFFF" w:themeColor="background1"/>
                <w:sz w:val="16"/>
                <w:szCs w:val="16"/>
                <w:lang w:eastAsia="ko-KR"/>
              </w:rPr>
              <w:t>DONDE</w:t>
            </w:r>
          </w:p>
        </w:tc>
        <w:tc>
          <w:tcPr>
            <w:tcW w:w="1559" w:type="dxa"/>
            <w:shd w:val="clear" w:color="auto" w:fill="002060"/>
            <w:vAlign w:val="center"/>
            <w:hideMark/>
          </w:tcPr>
          <w:p w:rsidR="006B06A5" w:rsidRPr="00DC3D29" w:rsidRDefault="006B06A5" w:rsidP="006B06A5">
            <w:pPr>
              <w:spacing w:after="0" w:line="240" w:lineRule="auto"/>
              <w:jc w:val="center"/>
              <w:rPr>
                <w:rFonts w:ascii="Calibri" w:eastAsia="Times New Roman" w:hAnsi="Calibri" w:cs="Calibri"/>
                <w:b/>
                <w:bCs/>
                <w:color w:val="FFFFFF" w:themeColor="background1"/>
                <w:sz w:val="16"/>
                <w:szCs w:val="16"/>
                <w:lang w:eastAsia="ko-KR"/>
              </w:rPr>
            </w:pPr>
            <w:r w:rsidRPr="00DC3D29">
              <w:rPr>
                <w:rFonts w:ascii="Calibri" w:eastAsia="Times New Roman" w:hAnsi="Calibri" w:cs="Calibri"/>
                <w:b/>
                <w:bCs/>
                <w:color w:val="FFFFFF" w:themeColor="background1"/>
                <w:sz w:val="16"/>
                <w:szCs w:val="16"/>
                <w:lang w:eastAsia="ko-KR"/>
              </w:rPr>
              <w:t>ESTRATEGIA (DESCRIPCION DEL PLAN DE ACCIÓN)</w:t>
            </w:r>
          </w:p>
        </w:tc>
        <w:tc>
          <w:tcPr>
            <w:tcW w:w="872" w:type="dxa"/>
            <w:shd w:val="clear" w:color="auto" w:fill="002060"/>
            <w:vAlign w:val="center"/>
            <w:hideMark/>
          </w:tcPr>
          <w:p w:rsidR="006B06A5" w:rsidRPr="00DC3D29" w:rsidRDefault="006B06A5" w:rsidP="006B06A5">
            <w:pPr>
              <w:spacing w:after="0" w:line="240" w:lineRule="auto"/>
              <w:jc w:val="center"/>
              <w:rPr>
                <w:rFonts w:ascii="Calibri" w:eastAsia="Times New Roman" w:hAnsi="Calibri" w:cs="Calibri"/>
                <w:b/>
                <w:bCs/>
                <w:color w:val="FFFFFF" w:themeColor="background1"/>
                <w:sz w:val="16"/>
                <w:szCs w:val="16"/>
                <w:lang w:eastAsia="ko-KR"/>
              </w:rPr>
            </w:pPr>
            <w:r w:rsidRPr="00DC3D29">
              <w:rPr>
                <w:rFonts w:ascii="Calibri" w:eastAsia="Times New Roman" w:hAnsi="Calibri" w:cs="Calibri"/>
                <w:b/>
                <w:bCs/>
                <w:color w:val="FFFFFF" w:themeColor="background1"/>
                <w:sz w:val="16"/>
                <w:szCs w:val="16"/>
                <w:lang w:eastAsia="ko-KR"/>
              </w:rPr>
              <w:t>REVISION</w:t>
            </w:r>
          </w:p>
        </w:tc>
        <w:tc>
          <w:tcPr>
            <w:tcW w:w="992" w:type="dxa"/>
            <w:shd w:val="clear" w:color="auto" w:fill="002060"/>
            <w:vAlign w:val="center"/>
            <w:hideMark/>
          </w:tcPr>
          <w:p w:rsidR="006B06A5" w:rsidRPr="00DC3D29" w:rsidRDefault="006B06A5" w:rsidP="006B06A5">
            <w:pPr>
              <w:spacing w:after="0" w:line="240" w:lineRule="auto"/>
              <w:jc w:val="center"/>
              <w:rPr>
                <w:rFonts w:ascii="Calibri" w:eastAsia="Times New Roman" w:hAnsi="Calibri" w:cs="Calibri"/>
                <w:b/>
                <w:bCs/>
                <w:color w:val="FFFFFF" w:themeColor="background1"/>
                <w:sz w:val="16"/>
                <w:szCs w:val="16"/>
                <w:lang w:eastAsia="ko-KR"/>
              </w:rPr>
            </w:pPr>
            <w:r w:rsidRPr="00DC3D29">
              <w:rPr>
                <w:rFonts w:ascii="Calibri" w:eastAsia="Times New Roman" w:hAnsi="Calibri" w:cs="Calibri"/>
                <w:b/>
                <w:bCs/>
                <w:color w:val="FFFFFF" w:themeColor="background1"/>
                <w:sz w:val="16"/>
                <w:szCs w:val="16"/>
                <w:lang w:eastAsia="ko-KR"/>
              </w:rPr>
              <w:t>PRODUCTO</w:t>
            </w:r>
          </w:p>
        </w:tc>
        <w:tc>
          <w:tcPr>
            <w:tcW w:w="1276" w:type="dxa"/>
            <w:shd w:val="clear" w:color="auto" w:fill="002060"/>
            <w:vAlign w:val="center"/>
            <w:hideMark/>
          </w:tcPr>
          <w:p w:rsidR="006B06A5" w:rsidRPr="00DC3D29" w:rsidRDefault="006B06A5" w:rsidP="006B06A5">
            <w:pPr>
              <w:spacing w:after="0" w:line="240" w:lineRule="auto"/>
              <w:jc w:val="center"/>
              <w:rPr>
                <w:rFonts w:ascii="Calibri" w:eastAsia="Times New Roman" w:hAnsi="Calibri" w:cs="Calibri"/>
                <w:b/>
                <w:bCs/>
                <w:color w:val="FFFFFF" w:themeColor="background1"/>
                <w:sz w:val="16"/>
                <w:szCs w:val="16"/>
                <w:lang w:eastAsia="ko-KR"/>
              </w:rPr>
            </w:pPr>
            <w:r w:rsidRPr="00DC3D29">
              <w:rPr>
                <w:rFonts w:ascii="Calibri" w:eastAsia="Times New Roman" w:hAnsi="Calibri" w:cs="Calibri"/>
                <w:b/>
                <w:bCs/>
                <w:color w:val="FFFFFF" w:themeColor="background1"/>
                <w:sz w:val="16"/>
                <w:szCs w:val="16"/>
                <w:lang w:eastAsia="ko-KR"/>
              </w:rPr>
              <w:t>INDICADOR</w:t>
            </w:r>
          </w:p>
        </w:tc>
        <w:tc>
          <w:tcPr>
            <w:tcW w:w="1134" w:type="dxa"/>
            <w:shd w:val="clear" w:color="auto" w:fill="002060"/>
            <w:vAlign w:val="center"/>
            <w:hideMark/>
          </w:tcPr>
          <w:p w:rsidR="006B06A5" w:rsidRPr="00DC3D29" w:rsidRDefault="006B06A5" w:rsidP="006B06A5">
            <w:pPr>
              <w:spacing w:after="0" w:line="240" w:lineRule="auto"/>
              <w:jc w:val="center"/>
              <w:rPr>
                <w:rFonts w:ascii="Calibri" w:eastAsia="Times New Roman" w:hAnsi="Calibri" w:cs="Calibri"/>
                <w:b/>
                <w:bCs/>
                <w:color w:val="FFFFFF" w:themeColor="background1"/>
                <w:sz w:val="16"/>
                <w:szCs w:val="16"/>
                <w:lang w:eastAsia="ko-KR"/>
              </w:rPr>
            </w:pPr>
            <w:r w:rsidRPr="00DC3D29">
              <w:rPr>
                <w:rFonts w:ascii="Calibri" w:eastAsia="Times New Roman" w:hAnsi="Calibri" w:cs="Calibri"/>
                <w:b/>
                <w:bCs/>
                <w:color w:val="FFFFFF" w:themeColor="background1"/>
                <w:sz w:val="16"/>
                <w:szCs w:val="16"/>
                <w:lang w:eastAsia="ko-KR"/>
              </w:rPr>
              <w:t>MECANISMO DE SEGUIMIENTO</w:t>
            </w:r>
          </w:p>
        </w:tc>
      </w:tr>
      <w:tr w:rsidR="006B06A5" w:rsidRPr="00736D3F" w:rsidTr="006B06A5">
        <w:trPr>
          <w:trHeight w:val="1500"/>
        </w:trPr>
        <w:tc>
          <w:tcPr>
            <w:tcW w:w="1200" w:type="dxa"/>
            <w:shd w:val="clear" w:color="000000" w:fill="FFFFFF"/>
            <w:vAlign w:val="center"/>
          </w:tcPr>
          <w:p w:rsidR="006B06A5" w:rsidRPr="00CA389A" w:rsidRDefault="006B06A5" w:rsidP="006B06A5">
            <w:pPr>
              <w:spacing w:after="0" w:line="240" w:lineRule="auto"/>
              <w:jc w:val="center"/>
              <w:rPr>
                <w:rFonts w:ascii="Calibri" w:eastAsia="Times New Roman" w:hAnsi="Calibri" w:cs="Calibri"/>
                <w:color w:val="000000"/>
                <w:sz w:val="16"/>
                <w:szCs w:val="16"/>
                <w:lang w:eastAsia="ko-KR"/>
              </w:rPr>
            </w:pPr>
            <w:r w:rsidRPr="00F342E6">
              <w:rPr>
                <w:rFonts w:ascii="Calibri" w:eastAsia="Times New Roman" w:hAnsi="Calibri" w:cs="Calibri"/>
                <w:color w:val="000000"/>
                <w:sz w:val="16"/>
                <w:szCs w:val="16"/>
                <w:lang w:eastAsia="ko-KR"/>
              </w:rPr>
              <w:t>No se cuenta con la cantidad de  profesores e instalaciones  suficientes para las instituciones  educativas</w:t>
            </w:r>
          </w:p>
        </w:tc>
        <w:tc>
          <w:tcPr>
            <w:tcW w:w="1560" w:type="dxa"/>
            <w:shd w:val="clear" w:color="000000" w:fill="FFFFFF"/>
            <w:vAlign w:val="center"/>
          </w:tcPr>
          <w:p w:rsidR="006B06A5" w:rsidRPr="00CA389A" w:rsidRDefault="006B06A5" w:rsidP="006B06A5">
            <w:pPr>
              <w:spacing w:after="0" w:line="240" w:lineRule="auto"/>
              <w:jc w:val="center"/>
              <w:rPr>
                <w:rFonts w:ascii="Calibri" w:eastAsia="Times New Roman" w:hAnsi="Calibri" w:cs="Calibri"/>
                <w:color w:val="000000"/>
                <w:sz w:val="16"/>
                <w:szCs w:val="16"/>
                <w:lang w:eastAsia="ko-KR"/>
              </w:rPr>
            </w:pPr>
            <w:r w:rsidRPr="00F11439">
              <w:rPr>
                <w:rFonts w:ascii="Calibri" w:eastAsia="Times New Roman" w:hAnsi="Calibri" w:cs="Calibri"/>
                <w:color w:val="000000"/>
                <w:sz w:val="16"/>
                <w:szCs w:val="16"/>
                <w:lang w:eastAsia="ko-KR"/>
              </w:rPr>
              <w:t xml:space="preserve">Coordinador de Responsabilidad Social/ </w:t>
            </w:r>
            <w:proofErr w:type="spellStart"/>
            <w:r w:rsidRPr="00F11439">
              <w:rPr>
                <w:rFonts w:ascii="Calibri" w:eastAsia="Times New Roman" w:hAnsi="Calibri" w:cs="Calibri"/>
                <w:color w:val="000000"/>
                <w:sz w:val="16"/>
                <w:szCs w:val="16"/>
                <w:lang w:eastAsia="ko-KR"/>
              </w:rPr>
              <w:t>Fundepalma</w:t>
            </w:r>
            <w:proofErr w:type="spellEnd"/>
          </w:p>
        </w:tc>
        <w:tc>
          <w:tcPr>
            <w:tcW w:w="992" w:type="dxa"/>
            <w:shd w:val="clear" w:color="000000" w:fill="FFFFFF"/>
            <w:vAlign w:val="center"/>
          </w:tcPr>
          <w:p w:rsidR="006B06A5" w:rsidRPr="00CA389A" w:rsidRDefault="006B06A5" w:rsidP="006B06A5">
            <w:pPr>
              <w:spacing w:after="0" w:line="240" w:lineRule="auto"/>
              <w:jc w:val="center"/>
              <w:rPr>
                <w:rFonts w:ascii="Calibri" w:eastAsia="Times New Roman" w:hAnsi="Calibri" w:cs="Calibri"/>
                <w:color w:val="000000"/>
                <w:sz w:val="16"/>
                <w:szCs w:val="16"/>
                <w:lang w:eastAsia="ko-KR"/>
              </w:rPr>
            </w:pPr>
            <w:r>
              <w:rPr>
                <w:rFonts w:ascii="Calibri" w:eastAsia="Times New Roman" w:hAnsi="Calibri" w:cs="Calibri"/>
                <w:color w:val="000000"/>
                <w:sz w:val="16"/>
                <w:szCs w:val="16"/>
                <w:lang w:eastAsia="ko-KR"/>
              </w:rPr>
              <w:t>Comunidad</w:t>
            </w:r>
            <w:r w:rsidRPr="00F342E6">
              <w:rPr>
                <w:rFonts w:ascii="Calibri" w:eastAsia="Times New Roman" w:hAnsi="Calibri" w:cs="Calibri"/>
                <w:color w:val="000000"/>
                <w:sz w:val="16"/>
                <w:szCs w:val="16"/>
                <w:lang w:eastAsia="ko-KR"/>
              </w:rPr>
              <w:t xml:space="preserve"> de </w:t>
            </w:r>
            <w:proofErr w:type="spellStart"/>
            <w:r w:rsidRPr="00F342E6">
              <w:rPr>
                <w:rFonts w:ascii="Calibri" w:eastAsia="Times New Roman" w:hAnsi="Calibri" w:cs="Calibri"/>
                <w:color w:val="000000"/>
                <w:sz w:val="16"/>
                <w:szCs w:val="16"/>
                <w:lang w:eastAsia="ko-KR"/>
              </w:rPr>
              <w:t>Tucurinca</w:t>
            </w:r>
            <w:proofErr w:type="spellEnd"/>
            <w:r w:rsidRPr="00F342E6">
              <w:rPr>
                <w:rFonts w:ascii="Calibri" w:eastAsia="Times New Roman" w:hAnsi="Calibri" w:cs="Calibri"/>
                <w:color w:val="000000"/>
                <w:sz w:val="16"/>
                <w:szCs w:val="16"/>
                <w:lang w:eastAsia="ko-KR"/>
              </w:rPr>
              <w:t xml:space="preserve"> </w:t>
            </w:r>
          </w:p>
        </w:tc>
        <w:tc>
          <w:tcPr>
            <w:tcW w:w="1559" w:type="dxa"/>
            <w:shd w:val="clear" w:color="000000" w:fill="FFFFFF"/>
            <w:vAlign w:val="center"/>
          </w:tcPr>
          <w:p w:rsidR="006B06A5" w:rsidRPr="00CA389A" w:rsidRDefault="006B06A5" w:rsidP="006B06A5">
            <w:pPr>
              <w:spacing w:after="0" w:line="240" w:lineRule="auto"/>
              <w:jc w:val="center"/>
              <w:rPr>
                <w:rFonts w:ascii="Calibri" w:eastAsia="Times New Roman" w:hAnsi="Calibri" w:cs="Calibri"/>
                <w:color w:val="000000"/>
                <w:sz w:val="16"/>
                <w:szCs w:val="16"/>
                <w:lang w:eastAsia="ko-KR"/>
              </w:rPr>
            </w:pPr>
            <w:r w:rsidRPr="00F342E6">
              <w:rPr>
                <w:rFonts w:ascii="Calibri" w:eastAsia="Times New Roman" w:hAnsi="Calibri" w:cs="Calibri"/>
                <w:color w:val="000000"/>
                <w:sz w:val="16"/>
                <w:szCs w:val="16"/>
                <w:lang w:eastAsia="ko-KR"/>
              </w:rPr>
              <w:t>Apoyar el desarrollo de programas de escuelas en algunas comunidades</w:t>
            </w:r>
            <w:r w:rsidRPr="00F342E6">
              <w:rPr>
                <w:rFonts w:ascii="Calibri" w:eastAsia="Times New Roman" w:hAnsi="Calibri" w:cs="Calibri"/>
                <w:color w:val="000000"/>
                <w:sz w:val="16"/>
                <w:szCs w:val="16"/>
                <w:lang w:eastAsia="ko-KR"/>
              </w:rPr>
              <w:tab/>
            </w:r>
          </w:p>
        </w:tc>
        <w:tc>
          <w:tcPr>
            <w:tcW w:w="872" w:type="dxa"/>
            <w:shd w:val="clear" w:color="000000" w:fill="FFFFFF"/>
            <w:vAlign w:val="center"/>
          </w:tcPr>
          <w:p w:rsidR="006B06A5" w:rsidRPr="00CA389A" w:rsidRDefault="006B06A5" w:rsidP="006B06A5">
            <w:pPr>
              <w:spacing w:after="0" w:line="240" w:lineRule="auto"/>
              <w:jc w:val="center"/>
              <w:rPr>
                <w:rFonts w:ascii="Calibri" w:eastAsia="Times New Roman" w:hAnsi="Calibri" w:cs="Calibri"/>
                <w:color w:val="000000"/>
                <w:sz w:val="16"/>
                <w:szCs w:val="16"/>
                <w:lang w:eastAsia="ko-KR"/>
              </w:rPr>
            </w:pPr>
            <w:r>
              <w:rPr>
                <w:rFonts w:ascii="Calibri" w:eastAsia="Times New Roman" w:hAnsi="Calibri" w:cs="Calibri"/>
                <w:color w:val="000000"/>
                <w:sz w:val="16"/>
                <w:szCs w:val="16"/>
                <w:lang w:eastAsia="ko-KR"/>
              </w:rPr>
              <w:t>Anual</w:t>
            </w:r>
          </w:p>
        </w:tc>
        <w:tc>
          <w:tcPr>
            <w:tcW w:w="992" w:type="dxa"/>
            <w:shd w:val="clear" w:color="000000" w:fill="FFFFFF"/>
            <w:vAlign w:val="center"/>
          </w:tcPr>
          <w:p w:rsidR="006B06A5" w:rsidRPr="00CA389A" w:rsidRDefault="006B06A5" w:rsidP="006B06A5">
            <w:pPr>
              <w:spacing w:after="0" w:line="240" w:lineRule="auto"/>
              <w:jc w:val="center"/>
              <w:rPr>
                <w:rFonts w:ascii="Calibri" w:eastAsia="Times New Roman" w:hAnsi="Calibri" w:cs="Calibri"/>
                <w:color w:val="000000"/>
                <w:sz w:val="16"/>
                <w:szCs w:val="16"/>
                <w:lang w:eastAsia="ko-KR"/>
              </w:rPr>
            </w:pPr>
            <w:r w:rsidRPr="00F342E6">
              <w:rPr>
                <w:rFonts w:ascii="Calibri" w:eastAsia="Times New Roman" w:hAnsi="Calibri" w:cs="Calibri"/>
                <w:color w:val="000000"/>
                <w:sz w:val="16"/>
                <w:szCs w:val="16"/>
                <w:lang w:eastAsia="ko-KR"/>
              </w:rPr>
              <w:t>Programas de apoyo</w:t>
            </w:r>
            <w:r w:rsidRPr="00F342E6">
              <w:rPr>
                <w:rFonts w:ascii="Calibri" w:eastAsia="Times New Roman" w:hAnsi="Calibri" w:cs="Calibri"/>
                <w:color w:val="000000"/>
                <w:sz w:val="16"/>
                <w:szCs w:val="16"/>
                <w:lang w:eastAsia="ko-KR"/>
              </w:rPr>
              <w:tab/>
            </w:r>
            <w:r w:rsidRPr="00F342E6">
              <w:rPr>
                <w:rFonts w:ascii="Calibri" w:eastAsia="Times New Roman" w:hAnsi="Calibri" w:cs="Calibri"/>
                <w:color w:val="000000"/>
                <w:sz w:val="16"/>
                <w:szCs w:val="16"/>
                <w:lang w:eastAsia="ko-KR"/>
              </w:rPr>
              <w:tab/>
            </w:r>
          </w:p>
        </w:tc>
        <w:tc>
          <w:tcPr>
            <w:tcW w:w="1276" w:type="dxa"/>
            <w:shd w:val="clear" w:color="000000" w:fill="FFFFFF"/>
            <w:vAlign w:val="center"/>
          </w:tcPr>
          <w:p w:rsidR="006B06A5" w:rsidRPr="00CA389A" w:rsidRDefault="006B06A5" w:rsidP="006B06A5">
            <w:pPr>
              <w:spacing w:after="0" w:line="240" w:lineRule="auto"/>
              <w:jc w:val="center"/>
              <w:rPr>
                <w:rFonts w:ascii="Calibri" w:eastAsia="Times New Roman" w:hAnsi="Calibri" w:cs="Calibri"/>
                <w:color w:val="000000"/>
                <w:sz w:val="16"/>
                <w:szCs w:val="16"/>
                <w:lang w:eastAsia="ko-KR"/>
              </w:rPr>
            </w:pPr>
            <w:r w:rsidRPr="00F342E6">
              <w:rPr>
                <w:rFonts w:ascii="Calibri" w:eastAsia="Times New Roman" w:hAnsi="Calibri" w:cs="Calibri"/>
                <w:color w:val="000000"/>
                <w:sz w:val="16"/>
                <w:szCs w:val="16"/>
                <w:lang w:eastAsia="ko-KR"/>
              </w:rPr>
              <w:t>(# de programas de apoyo educacional realizados/ # de proyectos propuestos)X100</w:t>
            </w:r>
          </w:p>
        </w:tc>
        <w:tc>
          <w:tcPr>
            <w:tcW w:w="1134" w:type="dxa"/>
            <w:shd w:val="clear" w:color="000000" w:fill="FFFFFF"/>
            <w:vAlign w:val="center"/>
          </w:tcPr>
          <w:p w:rsidR="006B06A5" w:rsidRPr="00CA389A" w:rsidRDefault="006B06A5" w:rsidP="006B06A5">
            <w:pPr>
              <w:spacing w:after="0" w:line="240" w:lineRule="auto"/>
              <w:jc w:val="center"/>
              <w:rPr>
                <w:rFonts w:ascii="Calibri" w:eastAsia="Times New Roman" w:hAnsi="Calibri" w:cs="Calibri"/>
                <w:color w:val="000000"/>
                <w:sz w:val="16"/>
                <w:szCs w:val="16"/>
                <w:lang w:eastAsia="ko-KR"/>
              </w:rPr>
            </w:pPr>
            <w:r>
              <w:rPr>
                <w:rFonts w:ascii="Calibri" w:eastAsia="Times New Roman" w:hAnsi="Calibri" w:cs="Calibri"/>
                <w:color w:val="000000"/>
                <w:sz w:val="16"/>
                <w:szCs w:val="16"/>
                <w:lang w:eastAsia="ko-KR"/>
              </w:rPr>
              <w:t>Registros fotográficos y listados de asistencia</w:t>
            </w:r>
          </w:p>
        </w:tc>
      </w:tr>
    </w:tbl>
    <w:p w:rsidR="006B06A5" w:rsidRDefault="006B06A5" w:rsidP="00AF263D">
      <w:pPr>
        <w:spacing w:line="360" w:lineRule="auto"/>
        <w:rPr>
          <w:rFonts w:ascii="Georgia" w:hAnsi="Georgia"/>
          <w:sz w:val="24"/>
          <w:szCs w:val="24"/>
          <w:lang w:val="es-MX" w:eastAsia="ko-KR"/>
        </w:rPr>
      </w:pPr>
    </w:p>
    <w:p w:rsidR="00F342E6" w:rsidRDefault="00F342E6" w:rsidP="00AF263D">
      <w:pPr>
        <w:spacing w:line="360" w:lineRule="auto"/>
        <w:rPr>
          <w:rFonts w:ascii="Georgia" w:hAnsi="Georgia"/>
          <w:sz w:val="24"/>
          <w:szCs w:val="24"/>
          <w:lang w:val="es-MX" w:eastAsia="ko-KR"/>
        </w:rPr>
      </w:pPr>
      <w:r>
        <w:rPr>
          <w:rFonts w:ascii="Georgia" w:hAnsi="Georgia"/>
          <w:sz w:val="24"/>
          <w:szCs w:val="24"/>
          <w:lang w:val="es-MX" w:eastAsia="ko-KR"/>
        </w:rPr>
        <w:t xml:space="preserve">En el corregimiento de </w:t>
      </w:r>
      <w:proofErr w:type="spellStart"/>
      <w:r>
        <w:rPr>
          <w:rFonts w:ascii="Georgia" w:hAnsi="Georgia"/>
          <w:sz w:val="24"/>
          <w:szCs w:val="24"/>
          <w:lang w:val="es-MX" w:eastAsia="ko-KR"/>
        </w:rPr>
        <w:t>Tucurinca</w:t>
      </w:r>
      <w:proofErr w:type="spellEnd"/>
      <w:r>
        <w:rPr>
          <w:rFonts w:ascii="Georgia" w:hAnsi="Georgia"/>
          <w:sz w:val="24"/>
          <w:szCs w:val="24"/>
          <w:lang w:val="es-MX" w:eastAsia="ko-KR"/>
        </w:rPr>
        <w:t xml:space="preserve"> de la Zona Bananera se proyectaron llevar a cabo dos Programas de educativos, uno correspondiente al fomento lector de niños entre las edades de 5 a 12 años y otro correspondiente a Orientación Vocacional en Jóvenes que cursan grado 11 de la institución pública de la población</w:t>
      </w:r>
      <w:r w:rsidR="00AE5A94">
        <w:rPr>
          <w:rFonts w:ascii="Georgia" w:hAnsi="Georgia"/>
          <w:sz w:val="24"/>
          <w:szCs w:val="24"/>
          <w:lang w:val="es-MX" w:eastAsia="ko-KR"/>
        </w:rPr>
        <w:t xml:space="preserve">, con la finalidad de servir de apoyo a las instituciones educativas de </w:t>
      </w:r>
      <w:proofErr w:type="spellStart"/>
      <w:r w:rsidR="00AE5A94">
        <w:rPr>
          <w:rFonts w:ascii="Georgia" w:hAnsi="Georgia"/>
          <w:sz w:val="24"/>
          <w:szCs w:val="24"/>
          <w:lang w:val="es-MX" w:eastAsia="ko-KR"/>
        </w:rPr>
        <w:t>Tucurinca</w:t>
      </w:r>
      <w:proofErr w:type="spellEnd"/>
      <w:r w:rsidR="00AE5A94">
        <w:rPr>
          <w:rFonts w:ascii="Georgia" w:hAnsi="Georgia"/>
          <w:sz w:val="24"/>
          <w:szCs w:val="24"/>
          <w:lang w:val="es-MX" w:eastAsia="ko-KR"/>
        </w:rPr>
        <w:t>.</w:t>
      </w:r>
    </w:p>
    <w:p w:rsidR="00AE5A94" w:rsidRDefault="006B06A5" w:rsidP="00AF263D">
      <w:pPr>
        <w:spacing w:line="360" w:lineRule="auto"/>
        <w:rPr>
          <w:rFonts w:ascii="Georgia" w:hAnsi="Georgia"/>
          <w:sz w:val="24"/>
          <w:szCs w:val="24"/>
          <w:lang w:val="es-MX" w:eastAsia="ko-KR"/>
        </w:rPr>
      </w:pPr>
      <w:r>
        <w:rPr>
          <w:noProof/>
          <w:lang w:eastAsia="ko-KR"/>
        </w:rPr>
        <w:drawing>
          <wp:anchor distT="0" distB="0" distL="114300" distR="114300" simplePos="0" relativeHeight="251662336" behindDoc="0" locked="0" layoutInCell="1" allowOverlap="1">
            <wp:simplePos x="0" y="0"/>
            <wp:positionH relativeFrom="margin">
              <wp:posOffset>718820</wp:posOffset>
            </wp:positionH>
            <wp:positionV relativeFrom="margin">
              <wp:posOffset>3514725</wp:posOffset>
            </wp:positionV>
            <wp:extent cx="4572000" cy="2743200"/>
            <wp:effectExtent l="0" t="0" r="0" b="0"/>
            <wp:wrapSquare wrapText="bothSides"/>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p>
    <w:p w:rsidR="00AE5A94" w:rsidRDefault="00AE5A94" w:rsidP="00AF263D">
      <w:pPr>
        <w:spacing w:line="360" w:lineRule="auto"/>
        <w:rPr>
          <w:rFonts w:ascii="Georgia" w:hAnsi="Georgia"/>
          <w:sz w:val="24"/>
          <w:szCs w:val="24"/>
          <w:lang w:val="es-MX" w:eastAsia="ko-KR"/>
        </w:rPr>
      </w:pPr>
    </w:p>
    <w:p w:rsidR="00AE5A94" w:rsidRDefault="00AE5A94" w:rsidP="00AF263D">
      <w:pPr>
        <w:spacing w:line="360" w:lineRule="auto"/>
        <w:rPr>
          <w:rFonts w:ascii="Georgia" w:hAnsi="Georgia"/>
          <w:sz w:val="24"/>
          <w:szCs w:val="24"/>
          <w:lang w:val="es-MX" w:eastAsia="ko-KR"/>
        </w:rPr>
      </w:pPr>
    </w:p>
    <w:p w:rsidR="00AE5A94" w:rsidRDefault="00AE5A94" w:rsidP="00AF263D">
      <w:pPr>
        <w:spacing w:line="360" w:lineRule="auto"/>
        <w:rPr>
          <w:rFonts w:ascii="Georgia" w:hAnsi="Georgia"/>
          <w:sz w:val="24"/>
          <w:szCs w:val="24"/>
          <w:lang w:val="es-MX" w:eastAsia="ko-KR"/>
        </w:rPr>
      </w:pPr>
    </w:p>
    <w:p w:rsidR="00AE5A94" w:rsidRPr="00AE5A94" w:rsidRDefault="00AE5A94" w:rsidP="00AE5A94">
      <w:pPr>
        <w:rPr>
          <w:rFonts w:ascii="Georgia" w:hAnsi="Georgia"/>
          <w:sz w:val="24"/>
          <w:szCs w:val="24"/>
          <w:lang w:val="es-MX" w:eastAsia="ko-KR"/>
        </w:rPr>
      </w:pPr>
    </w:p>
    <w:p w:rsidR="006B06A5" w:rsidRDefault="006B06A5" w:rsidP="00AE5A94">
      <w:pPr>
        <w:tabs>
          <w:tab w:val="left" w:pos="5400"/>
        </w:tabs>
        <w:spacing w:line="360" w:lineRule="auto"/>
        <w:rPr>
          <w:rFonts w:ascii="Georgia" w:hAnsi="Georgia"/>
          <w:sz w:val="24"/>
          <w:szCs w:val="24"/>
          <w:lang w:val="es-MX" w:eastAsia="ko-KR"/>
        </w:rPr>
      </w:pPr>
    </w:p>
    <w:p w:rsidR="006B06A5" w:rsidRDefault="006B06A5" w:rsidP="00AE5A94">
      <w:pPr>
        <w:tabs>
          <w:tab w:val="left" w:pos="5400"/>
        </w:tabs>
        <w:spacing w:line="360" w:lineRule="auto"/>
        <w:rPr>
          <w:rFonts w:ascii="Georgia" w:hAnsi="Georgia"/>
          <w:sz w:val="24"/>
          <w:szCs w:val="24"/>
          <w:lang w:val="es-MX" w:eastAsia="ko-KR"/>
        </w:rPr>
      </w:pPr>
    </w:p>
    <w:p w:rsidR="006B06A5" w:rsidRDefault="006B06A5" w:rsidP="00AE5A94">
      <w:pPr>
        <w:tabs>
          <w:tab w:val="left" w:pos="5400"/>
        </w:tabs>
        <w:spacing w:line="360" w:lineRule="auto"/>
        <w:rPr>
          <w:rFonts w:ascii="Georgia" w:hAnsi="Georgia"/>
          <w:sz w:val="24"/>
          <w:szCs w:val="24"/>
          <w:lang w:val="es-MX" w:eastAsia="ko-KR"/>
        </w:rPr>
      </w:pPr>
    </w:p>
    <w:p w:rsidR="00AE5A94" w:rsidRDefault="00AE5A94" w:rsidP="00AE5A94">
      <w:pPr>
        <w:tabs>
          <w:tab w:val="left" w:pos="5400"/>
        </w:tabs>
        <w:spacing w:line="360" w:lineRule="auto"/>
        <w:rPr>
          <w:rFonts w:ascii="Georgia" w:hAnsi="Georgia"/>
          <w:sz w:val="24"/>
          <w:szCs w:val="24"/>
          <w:lang w:val="es-MX" w:eastAsia="ko-KR"/>
        </w:rPr>
      </w:pPr>
      <w:r>
        <w:rPr>
          <w:rFonts w:ascii="Georgia" w:hAnsi="Georgia"/>
          <w:sz w:val="24"/>
          <w:szCs w:val="24"/>
          <w:lang w:val="es-MX" w:eastAsia="ko-KR"/>
        </w:rPr>
        <w:t>De los programas educativos p</w:t>
      </w:r>
      <w:r w:rsidR="009D5674">
        <w:rPr>
          <w:rFonts w:ascii="Georgia" w:hAnsi="Georgia"/>
          <w:sz w:val="24"/>
          <w:szCs w:val="24"/>
          <w:lang w:val="es-MX" w:eastAsia="ko-KR"/>
        </w:rPr>
        <w:t>royectados para realizar en 2018</w:t>
      </w:r>
      <w:r>
        <w:rPr>
          <w:rFonts w:ascii="Georgia" w:hAnsi="Georgia"/>
          <w:sz w:val="24"/>
          <w:szCs w:val="24"/>
          <w:lang w:val="es-MX" w:eastAsia="ko-KR"/>
        </w:rPr>
        <w:t xml:space="preserve"> en el corregimiento de </w:t>
      </w:r>
      <w:proofErr w:type="spellStart"/>
      <w:r>
        <w:rPr>
          <w:rFonts w:ascii="Georgia" w:hAnsi="Georgia"/>
          <w:sz w:val="24"/>
          <w:szCs w:val="24"/>
          <w:lang w:val="es-MX" w:eastAsia="ko-KR"/>
        </w:rPr>
        <w:t>Tucurinca</w:t>
      </w:r>
      <w:proofErr w:type="spellEnd"/>
      <w:r>
        <w:rPr>
          <w:rFonts w:ascii="Georgia" w:hAnsi="Georgia"/>
          <w:sz w:val="24"/>
          <w:szCs w:val="24"/>
          <w:lang w:val="es-MX" w:eastAsia="ko-KR"/>
        </w:rPr>
        <w:t xml:space="preserve"> se ejecutaron en su 100%. </w:t>
      </w:r>
    </w:p>
    <w:p w:rsidR="00AC428E" w:rsidRDefault="00AE5A94" w:rsidP="00AE5A94">
      <w:pPr>
        <w:tabs>
          <w:tab w:val="left" w:pos="5400"/>
        </w:tabs>
        <w:spacing w:line="360" w:lineRule="auto"/>
        <w:rPr>
          <w:rFonts w:ascii="Georgia" w:hAnsi="Georgia"/>
          <w:sz w:val="24"/>
          <w:szCs w:val="24"/>
          <w:lang w:val="es-MX" w:eastAsia="ko-KR"/>
        </w:rPr>
      </w:pPr>
      <w:r>
        <w:rPr>
          <w:rFonts w:ascii="Georgia" w:hAnsi="Georgia"/>
          <w:sz w:val="24"/>
          <w:szCs w:val="24"/>
          <w:lang w:val="es-MX" w:eastAsia="ko-KR"/>
        </w:rPr>
        <w:t xml:space="preserve">Teniendo en Cuenta que se realizó el programa de fomento lector a través de </w:t>
      </w:r>
      <w:proofErr w:type="spellStart"/>
      <w:r>
        <w:rPr>
          <w:rFonts w:ascii="Georgia" w:hAnsi="Georgia"/>
          <w:sz w:val="24"/>
          <w:szCs w:val="24"/>
          <w:lang w:val="es-MX" w:eastAsia="ko-KR"/>
        </w:rPr>
        <w:t>Fundepalma</w:t>
      </w:r>
      <w:proofErr w:type="spellEnd"/>
      <w:r>
        <w:rPr>
          <w:rFonts w:ascii="Georgia" w:hAnsi="Georgia"/>
          <w:sz w:val="24"/>
          <w:szCs w:val="24"/>
          <w:lang w:val="es-MX" w:eastAsia="ko-KR"/>
        </w:rPr>
        <w:t xml:space="preserve"> con articulación con </w:t>
      </w:r>
      <w:proofErr w:type="spellStart"/>
      <w:r>
        <w:rPr>
          <w:rFonts w:ascii="Georgia" w:hAnsi="Georgia"/>
          <w:sz w:val="24"/>
          <w:szCs w:val="24"/>
          <w:lang w:val="es-MX" w:eastAsia="ko-KR"/>
        </w:rPr>
        <w:t>Cajamag</w:t>
      </w:r>
      <w:proofErr w:type="spellEnd"/>
      <w:r>
        <w:rPr>
          <w:rFonts w:ascii="Georgia" w:hAnsi="Georgia"/>
          <w:sz w:val="24"/>
          <w:szCs w:val="24"/>
          <w:lang w:val="es-MX" w:eastAsia="ko-KR"/>
        </w:rPr>
        <w:t xml:space="preserve">, mientras que el programa de orientación vocacional </w:t>
      </w:r>
      <w:r w:rsidR="00AC428E">
        <w:rPr>
          <w:rFonts w:ascii="Georgia" w:hAnsi="Georgia"/>
          <w:sz w:val="24"/>
          <w:szCs w:val="24"/>
          <w:lang w:val="es-MX" w:eastAsia="ko-KR"/>
        </w:rPr>
        <w:t xml:space="preserve">fue ejecutado Por un profesional dispuesto por Extractora El roble y la administración de recursos de </w:t>
      </w:r>
      <w:proofErr w:type="spellStart"/>
      <w:r w:rsidR="00AC428E">
        <w:rPr>
          <w:rFonts w:ascii="Georgia" w:hAnsi="Georgia"/>
          <w:sz w:val="24"/>
          <w:szCs w:val="24"/>
          <w:lang w:val="es-MX" w:eastAsia="ko-KR"/>
        </w:rPr>
        <w:t>Fundepalma</w:t>
      </w:r>
      <w:proofErr w:type="spellEnd"/>
      <w:r w:rsidR="00AC428E">
        <w:rPr>
          <w:rFonts w:ascii="Georgia" w:hAnsi="Georgia"/>
          <w:sz w:val="24"/>
          <w:szCs w:val="24"/>
          <w:lang w:val="es-MX" w:eastAsia="ko-KR"/>
        </w:rPr>
        <w:t>.</w:t>
      </w:r>
    </w:p>
    <w:p w:rsidR="00AC428E" w:rsidRDefault="00AC428E" w:rsidP="00AE5A94">
      <w:pPr>
        <w:tabs>
          <w:tab w:val="left" w:pos="5400"/>
        </w:tabs>
        <w:spacing w:line="360" w:lineRule="auto"/>
        <w:rPr>
          <w:rFonts w:ascii="Georgia" w:hAnsi="Georgia"/>
          <w:sz w:val="24"/>
          <w:szCs w:val="24"/>
          <w:lang w:eastAsia="ko-KR"/>
        </w:rPr>
      </w:pPr>
    </w:p>
    <w:tbl>
      <w:tblPr>
        <w:tblpPr w:leftFromText="141" w:rightFromText="141" w:vertAnchor="page" w:horzAnchor="margin" w:tblpY="2101"/>
        <w:tblW w:w="9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00"/>
        <w:gridCol w:w="1560"/>
        <w:gridCol w:w="992"/>
        <w:gridCol w:w="1559"/>
        <w:gridCol w:w="872"/>
        <w:gridCol w:w="992"/>
        <w:gridCol w:w="1276"/>
        <w:gridCol w:w="1134"/>
      </w:tblGrid>
      <w:tr w:rsidR="00A03E1B" w:rsidRPr="00AC428E" w:rsidTr="00AE4587">
        <w:trPr>
          <w:trHeight w:val="510"/>
        </w:trPr>
        <w:tc>
          <w:tcPr>
            <w:tcW w:w="1200" w:type="dxa"/>
            <w:shd w:val="clear" w:color="auto" w:fill="002060"/>
            <w:vAlign w:val="center"/>
            <w:hideMark/>
          </w:tcPr>
          <w:p w:rsidR="00A03E1B" w:rsidRPr="00AC428E" w:rsidRDefault="00A03E1B" w:rsidP="00A03E1B">
            <w:pPr>
              <w:spacing w:after="0" w:line="240" w:lineRule="auto"/>
              <w:jc w:val="center"/>
              <w:rPr>
                <w:rFonts w:ascii="Calibri" w:eastAsia="Times New Roman" w:hAnsi="Calibri" w:cs="Calibri"/>
                <w:b/>
                <w:bCs/>
                <w:color w:val="FFFFFF" w:themeColor="background1"/>
                <w:sz w:val="16"/>
                <w:szCs w:val="16"/>
                <w:lang w:eastAsia="ko-KR"/>
              </w:rPr>
            </w:pPr>
            <w:r w:rsidRPr="00AC428E">
              <w:rPr>
                <w:rFonts w:ascii="Calibri" w:eastAsia="Times New Roman" w:hAnsi="Calibri" w:cs="Calibri"/>
                <w:b/>
                <w:bCs/>
                <w:color w:val="FFFFFF" w:themeColor="background1"/>
                <w:sz w:val="16"/>
                <w:szCs w:val="16"/>
                <w:lang w:eastAsia="ko-KR"/>
              </w:rPr>
              <w:t>IMPACTOS POR GESTIONAR</w:t>
            </w:r>
          </w:p>
        </w:tc>
        <w:tc>
          <w:tcPr>
            <w:tcW w:w="1560" w:type="dxa"/>
            <w:shd w:val="clear" w:color="auto" w:fill="002060"/>
            <w:vAlign w:val="center"/>
            <w:hideMark/>
          </w:tcPr>
          <w:p w:rsidR="00A03E1B" w:rsidRPr="00AC428E" w:rsidRDefault="00A03E1B" w:rsidP="00A03E1B">
            <w:pPr>
              <w:spacing w:after="0" w:line="240" w:lineRule="auto"/>
              <w:jc w:val="center"/>
              <w:rPr>
                <w:rFonts w:ascii="Calibri" w:eastAsia="Times New Roman" w:hAnsi="Calibri" w:cs="Calibri"/>
                <w:b/>
                <w:bCs/>
                <w:color w:val="FFFFFF" w:themeColor="background1"/>
                <w:sz w:val="16"/>
                <w:szCs w:val="16"/>
                <w:lang w:eastAsia="ko-KR"/>
              </w:rPr>
            </w:pPr>
            <w:r w:rsidRPr="00AC428E">
              <w:rPr>
                <w:rFonts w:ascii="Calibri" w:eastAsia="Times New Roman" w:hAnsi="Calibri" w:cs="Calibri"/>
                <w:b/>
                <w:bCs/>
                <w:color w:val="FFFFFF" w:themeColor="background1"/>
                <w:sz w:val="16"/>
                <w:szCs w:val="16"/>
                <w:lang w:eastAsia="ko-KR"/>
              </w:rPr>
              <w:t>QUIEN (RESPONSABLE DE EJECUCIÓN)</w:t>
            </w:r>
          </w:p>
        </w:tc>
        <w:tc>
          <w:tcPr>
            <w:tcW w:w="992" w:type="dxa"/>
            <w:shd w:val="clear" w:color="auto" w:fill="002060"/>
            <w:vAlign w:val="center"/>
            <w:hideMark/>
          </w:tcPr>
          <w:p w:rsidR="00A03E1B" w:rsidRPr="00AC428E" w:rsidRDefault="00A03E1B" w:rsidP="00A03E1B">
            <w:pPr>
              <w:spacing w:after="0" w:line="240" w:lineRule="auto"/>
              <w:jc w:val="center"/>
              <w:rPr>
                <w:rFonts w:ascii="Calibri" w:eastAsia="Times New Roman" w:hAnsi="Calibri" w:cs="Calibri"/>
                <w:b/>
                <w:bCs/>
                <w:color w:val="FFFFFF" w:themeColor="background1"/>
                <w:sz w:val="16"/>
                <w:szCs w:val="16"/>
                <w:lang w:eastAsia="ko-KR"/>
              </w:rPr>
            </w:pPr>
            <w:r w:rsidRPr="00AC428E">
              <w:rPr>
                <w:rFonts w:ascii="Calibri" w:eastAsia="Times New Roman" w:hAnsi="Calibri" w:cs="Calibri"/>
                <w:b/>
                <w:bCs/>
                <w:color w:val="FFFFFF" w:themeColor="background1"/>
                <w:sz w:val="16"/>
                <w:szCs w:val="16"/>
                <w:lang w:eastAsia="ko-KR"/>
              </w:rPr>
              <w:t>DONDE</w:t>
            </w:r>
          </w:p>
        </w:tc>
        <w:tc>
          <w:tcPr>
            <w:tcW w:w="1559" w:type="dxa"/>
            <w:shd w:val="clear" w:color="auto" w:fill="002060"/>
            <w:vAlign w:val="center"/>
            <w:hideMark/>
          </w:tcPr>
          <w:p w:rsidR="00A03E1B" w:rsidRPr="00AC428E" w:rsidRDefault="00A03E1B" w:rsidP="00A03E1B">
            <w:pPr>
              <w:spacing w:after="0" w:line="240" w:lineRule="auto"/>
              <w:jc w:val="center"/>
              <w:rPr>
                <w:rFonts w:ascii="Calibri" w:eastAsia="Times New Roman" w:hAnsi="Calibri" w:cs="Calibri"/>
                <w:b/>
                <w:bCs/>
                <w:color w:val="FFFFFF" w:themeColor="background1"/>
                <w:sz w:val="16"/>
                <w:szCs w:val="16"/>
                <w:lang w:eastAsia="ko-KR"/>
              </w:rPr>
            </w:pPr>
            <w:r w:rsidRPr="00AC428E">
              <w:rPr>
                <w:rFonts w:ascii="Calibri" w:eastAsia="Times New Roman" w:hAnsi="Calibri" w:cs="Calibri"/>
                <w:b/>
                <w:bCs/>
                <w:color w:val="FFFFFF" w:themeColor="background1"/>
                <w:sz w:val="16"/>
                <w:szCs w:val="16"/>
                <w:lang w:eastAsia="ko-KR"/>
              </w:rPr>
              <w:t>ESTRATEGIA (DESCRIPCION DEL PLAN DE ACCIÓN)</w:t>
            </w:r>
          </w:p>
        </w:tc>
        <w:tc>
          <w:tcPr>
            <w:tcW w:w="872" w:type="dxa"/>
            <w:shd w:val="clear" w:color="auto" w:fill="002060"/>
            <w:vAlign w:val="center"/>
            <w:hideMark/>
          </w:tcPr>
          <w:p w:rsidR="00A03E1B" w:rsidRPr="00AC428E" w:rsidRDefault="00A03E1B" w:rsidP="00A03E1B">
            <w:pPr>
              <w:spacing w:after="0" w:line="240" w:lineRule="auto"/>
              <w:jc w:val="center"/>
              <w:rPr>
                <w:rFonts w:ascii="Calibri" w:eastAsia="Times New Roman" w:hAnsi="Calibri" w:cs="Calibri"/>
                <w:b/>
                <w:bCs/>
                <w:color w:val="FFFFFF" w:themeColor="background1"/>
                <w:sz w:val="16"/>
                <w:szCs w:val="16"/>
                <w:lang w:eastAsia="ko-KR"/>
              </w:rPr>
            </w:pPr>
            <w:r w:rsidRPr="00AC428E">
              <w:rPr>
                <w:rFonts w:ascii="Calibri" w:eastAsia="Times New Roman" w:hAnsi="Calibri" w:cs="Calibri"/>
                <w:b/>
                <w:bCs/>
                <w:color w:val="FFFFFF" w:themeColor="background1"/>
                <w:sz w:val="16"/>
                <w:szCs w:val="16"/>
                <w:lang w:eastAsia="ko-KR"/>
              </w:rPr>
              <w:t>REVISION</w:t>
            </w:r>
          </w:p>
        </w:tc>
        <w:tc>
          <w:tcPr>
            <w:tcW w:w="992" w:type="dxa"/>
            <w:shd w:val="clear" w:color="auto" w:fill="002060"/>
            <w:vAlign w:val="center"/>
            <w:hideMark/>
          </w:tcPr>
          <w:p w:rsidR="00A03E1B" w:rsidRPr="00AC428E" w:rsidRDefault="00A03E1B" w:rsidP="00A03E1B">
            <w:pPr>
              <w:spacing w:after="0" w:line="240" w:lineRule="auto"/>
              <w:jc w:val="center"/>
              <w:rPr>
                <w:rFonts w:ascii="Calibri" w:eastAsia="Times New Roman" w:hAnsi="Calibri" w:cs="Calibri"/>
                <w:b/>
                <w:bCs/>
                <w:color w:val="FFFFFF" w:themeColor="background1"/>
                <w:sz w:val="16"/>
                <w:szCs w:val="16"/>
                <w:lang w:eastAsia="ko-KR"/>
              </w:rPr>
            </w:pPr>
            <w:r w:rsidRPr="00AC428E">
              <w:rPr>
                <w:rFonts w:ascii="Calibri" w:eastAsia="Times New Roman" w:hAnsi="Calibri" w:cs="Calibri"/>
                <w:b/>
                <w:bCs/>
                <w:color w:val="FFFFFF" w:themeColor="background1"/>
                <w:sz w:val="16"/>
                <w:szCs w:val="16"/>
                <w:lang w:eastAsia="ko-KR"/>
              </w:rPr>
              <w:t>PRODUCTO</w:t>
            </w:r>
          </w:p>
        </w:tc>
        <w:tc>
          <w:tcPr>
            <w:tcW w:w="1276" w:type="dxa"/>
            <w:shd w:val="clear" w:color="auto" w:fill="002060"/>
            <w:vAlign w:val="center"/>
            <w:hideMark/>
          </w:tcPr>
          <w:p w:rsidR="00A03E1B" w:rsidRPr="00AC428E" w:rsidRDefault="00A03E1B" w:rsidP="00A03E1B">
            <w:pPr>
              <w:spacing w:after="0" w:line="240" w:lineRule="auto"/>
              <w:jc w:val="center"/>
              <w:rPr>
                <w:rFonts w:ascii="Calibri" w:eastAsia="Times New Roman" w:hAnsi="Calibri" w:cs="Calibri"/>
                <w:b/>
                <w:bCs/>
                <w:color w:val="FFFFFF" w:themeColor="background1"/>
                <w:sz w:val="16"/>
                <w:szCs w:val="16"/>
                <w:lang w:eastAsia="ko-KR"/>
              </w:rPr>
            </w:pPr>
            <w:r w:rsidRPr="00AC428E">
              <w:rPr>
                <w:rFonts w:ascii="Calibri" w:eastAsia="Times New Roman" w:hAnsi="Calibri" w:cs="Calibri"/>
                <w:b/>
                <w:bCs/>
                <w:color w:val="FFFFFF" w:themeColor="background1"/>
                <w:sz w:val="16"/>
                <w:szCs w:val="16"/>
                <w:lang w:eastAsia="ko-KR"/>
              </w:rPr>
              <w:t>INDICADOR</w:t>
            </w:r>
          </w:p>
        </w:tc>
        <w:tc>
          <w:tcPr>
            <w:tcW w:w="1134" w:type="dxa"/>
            <w:shd w:val="clear" w:color="auto" w:fill="002060"/>
            <w:vAlign w:val="center"/>
            <w:hideMark/>
          </w:tcPr>
          <w:p w:rsidR="00A03E1B" w:rsidRPr="00AC428E" w:rsidRDefault="00A03E1B" w:rsidP="00A03E1B">
            <w:pPr>
              <w:spacing w:after="0" w:line="240" w:lineRule="auto"/>
              <w:jc w:val="center"/>
              <w:rPr>
                <w:rFonts w:ascii="Calibri" w:eastAsia="Times New Roman" w:hAnsi="Calibri" w:cs="Calibri"/>
                <w:b/>
                <w:bCs/>
                <w:color w:val="FFFFFF" w:themeColor="background1"/>
                <w:sz w:val="16"/>
                <w:szCs w:val="16"/>
                <w:lang w:eastAsia="ko-KR"/>
              </w:rPr>
            </w:pPr>
            <w:r w:rsidRPr="00AC428E">
              <w:rPr>
                <w:rFonts w:ascii="Calibri" w:eastAsia="Times New Roman" w:hAnsi="Calibri" w:cs="Calibri"/>
                <w:b/>
                <w:bCs/>
                <w:color w:val="FFFFFF" w:themeColor="background1"/>
                <w:sz w:val="16"/>
                <w:szCs w:val="16"/>
                <w:lang w:eastAsia="ko-KR"/>
              </w:rPr>
              <w:t>MECANISMO DE SEGUIMIENTO</w:t>
            </w:r>
          </w:p>
        </w:tc>
      </w:tr>
      <w:tr w:rsidR="00A03E1B" w:rsidRPr="00AC428E" w:rsidTr="00A03E1B">
        <w:trPr>
          <w:trHeight w:val="1500"/>
        </w:trPr>
        <w:tc>
          <w:tcPr>
            <w:tcW w:w="1200" w:type="dxa"/>
            <w:shd w:val="clear" w:color="000000" w:fill="FFFFFF"/>
            <w:vAlign w:val="center"/>
          </w:tcPr>
          <w:p w:rsidR="00A03E1B" w:rsidRPr="00AC428E" w:rsidRDefault="00A03E1B" w:rsidP="00A03E1B">
            <w:pPr>
              <w:spacing w:after="0" w:line="240" w:lineRule="auto"/>
              <w:jc w:val="center"/>
              <w:rPr>
                <w:rFonts w:ascii="Calibri" w:eastAsia="Times New Roman" w:hAnsi="Calibri" w:cs="Calibri"/>
                <w:color w:val="000000"/>
                <w:sz w:val="16"/>
                <w:szCs w:val="16"/>
                <w:lang w:eastAsia="ko-KR"/>
              </w:rPr>
            </w:pPr>
            <w:r w:rsidRPr="00AC428E">
              <w:rPr>
                <w:rFonts w:ascii="Calibri" w:eastAsia="Times New Roman" w:hAnsi="Calibri" w:cs="Calibri"/>
                <w:color w:val="000000"/>
                <w:sz w:val="16"/>
                <w:szCs w:val="16"/>
                <w:lang w:eastAsia="ko-KR"/>
              </w:rPr>
              <w:t>No se  cuenta con programas  deportivos - recreativos para los jóvenes y Adultos</w:t>
            </w:r>
          </w:p>
        </w:tc>
        <w:tc>
          <w:tcPr>
            <w:tcW w:w="1560" w:type="dxa"/>
            <w:shd w:val="clear" w:color="000000" w:fill="FFFFFF"/>
            <w:vAlign w:val="center"/>
          </w:tcPr>
          <w:p w:rsidR="00A03E1B" w:rsidRPr="00AC428E" w:rsidRDefault="00A03E1B" w:rsidP="00A03E1B">
            <w:pPr>
              <w:spacing w:after="0" w:line="240" w:lineRule="auto"/>
              <w:jc w:val="center"/>
              <w:rPr>
                <w:rFonts w:ascii="Calibri" w:eastAsia="Times New Roman" w:hAnsi="Calibri" w:cs="Calibri"/>
                <w:color w:val="000000"/>
                <w:sz w:val="16"/>
                <w:szCs w:val="16"/>
                <w:lang w:eastAsia="ko-KR"/>
              </w:rPr>
            </w:pPr>
            <w:r w:rsidRPr="00AC428E">
              <w:rPr>
                <w:rFonts w:ascii="Calibri" w:eastAsia="Times New Roman" w:hAnsi="Calibri" w:cs="Calibri"/>
                <w:color w:val="000000"/>
                <w:sz w:val="16"/>
                <w:szCs w:val="16"/>
                <w:lang w:eastAsia="ko-KR"/>
              </w:rPr>
              <w:t xml:space="preserve">Coordinador de Responsabilidad Social/ </w:t>
            </w:r>
            <w:proofErr w:type="spellStart"/>
            <w:r w:rsidRPr="00AC428E">
              <w:rPr>
                <w:rFonts w:ascii="Calibri" w:eastAsia="Times New Roman" w:hAnsi="Calibri" w:cs="Calibri"/>
                <w:color w:val="000000"/>
                <w:sz w:val="16"/>
                <w:szCs w:val="16"/>
                <w:lang w:eastAsia="ko-KR"/>
              </w:rPr>
              <w:t>Fundepalma</w:t>
            </w:r>
            <w:proofErr w:type="spellEnd"/>
          </w:p>
        </w:tc>
        <w:tc>
          <w:tcPr>
            <w:tcW w:w="992" w:type="dxa"/>
            <w:shd w:val="clear" w:color="000000" w:fill="FFFFFF"/>
            <w:vAlign w:val="center"/>
          </w:tcPr>
          <w:p w:rsidR="00A03E1B" w:rsidRPr="00AC428E" w:rsidRDefault="00A03E1B" w:rsidP="00A03E1B">
            <w:pPr>
              <w:spacing w:after="0" w:line="240" w:lineRule="auto"/>
              <w:jc w:val="center"/>
              <w:rPr>
                <w:rFonts w:ascii="Calibri" w:eastAsia="Times New Roman" w:hAnsi="Calibri" w:cs="Calibri"/>
                <w:color w:val="000000"/>
                <w:sz w:val="16"/>
                <w:szCs w:val="16"/>
                <w:lang w:eastAsia="ko-KR"/>
              </w:rPr>
            </w:pPr>
            <w:r w:rsidRPr="00AC428E">
              <w:rPr>
                <w:rFonts w:ascii="Calibri" w:eastAsia="Times New Roman" w:hAnsi="Calibri" w:cs="Calibri"/>
                <w:color w:val="000000"/>
                <w:sz w:val="16"/>
                <w:szCs w:val="16"/>
                <w:lang w:eastAsia="ko-KR"/>
              </w:rPr>
              <w:t xml:space="preserve">Comunidad de </w:t>
            </w:r>
            <w:proofErr w:type="spellStart"/>
            <w:r w:rsidRPr="00AC428E">
              <w:rPr>
                <w:rFonts w:ascii="Calibri" w:eastAsia="Times New Roman" w:hAnsi="Calibri" w:cs="Calibri"/>
                <w:color w:val="000000"/>
                <w:sz w:val="16"/>
                <w:szCs w:val="16"/>
                <w:lang w:eastAsia="ko-KR"/>
              </w:rPr>
              <w:t>Tucurinca</w:t>
            </w:r>
            <w:proofErr w:type="spellEnd"/>
            <w:r>
              <w:rPr>
                <w:rFonts w:ascii="Calibri" w:eastAsia="Times New Roman" w:hAnsi="Calibri" w:cs="Calibri"/>
                <w:color w:val="000000"/>
                <w:sz w:val="16"/>
                <w:szCs w:val="16"/>
                <w:lang w:eastAsia="ko-KR"/>
              </w:rPr>
              <w:t xml:space="preserve"> y </w:t>
            </w:r>
            <w:proofErr w:type="spellStart"/>
            <w:r>
              <w:rPr>
                <w:rFonts w:ascii="Calibri" w:eastAsia="Times New Roman" w:hAnsi="Calibri" w:cs="Calibri"/>
                <w:color w:val="000000"/>
                <w:sz w:val="16"/>
                <w:szCs w:val="16"/>
                <w:lang w:eastAsia="ko-KR"/>
              </w:rPr>
              <w:t>Guacamayal</w:t>
            </w:r>
            <w:proofErr w:type="spellEnd"/>
            <w:r w:rsidRPr="00AC428E">
              <w:rPr>
                <w:rFonts w:ascii="Calibri" w:eastAsia="Times New Roman" w:hAnsi="Calibri" w:cs="Calibri"/>
                <w:color w:val="000000"/>
                <w:sz w:val="16"/>
                <w:szCs w:val="16"/>
                <w:lang w:eastAsia="ko-KR"/>
              </w:rPr>
              <w:t xml:space="preserve"> </w:t>
            </w:r>
          </w:p>
        </w:tc>
        <w:tc>
          <w:tcPr>
            <w:tcW w:w="1559" w:type="dxa"/>
            <w:shd w:val="clear" w:color="000000" w:fill="FFFFFF"/>
            <w:vAlign w:val="center"/>
          </w:tcPr>
          <w:p w:rsidR="00A03E1B" w:rsidRPr="00AC428E" w:rsidRDefault="00A03E1B" w:rsidP="00A03E1B">
            <w:pPr>
              <w:spacing w:after="0" w:line="240" w:lineRule="auto"/>
              <w:jc w:val="center"/>
              <w:rPr>
                <w:rFonts w:ascii="Calibri" w:eastAsia="Times New Roman" w:hAnsi="Calibri" w:cs="Calibri"/>
                <w:color w:val="000000"/>
                <w:sz w:val="16"/>
                <w:szCs w:val="16"/>
                <w:lang w:eastAsia="ko-KR"/>
              </w:rPr>
            </w:pPr>
            <w:r w:rsidRPr="00AC428E">
              <w:rPr>
                <w:rFonts w:ascii="Calibri" w:eastAsia="Times New Roman" w:hAnsi="Calibri" w:cs="Calibri"/>
                <w:color w:val="000000"/>
                <w:sz w:val="16"/>
                <w:szCs w:val="16"/>
                <w:lang w:eastAsia="ko-KR"/>
              </w:rPr>
              <w:t>Creación de espacios donde la población vulnerable como niños y adulto mayor puedan ejercitarse y recrearse</w:t>
            </w:r>
            <w:r w:rsidRPr="00AC428E">
              <w:rPr>
                <w:rFonts w:ascii="Calibri" w:eastAsia="Times New Roman" w:hAnsi="Calibri" w:cs="Calibri"/>
                <w:color w:val="000000"/>
                <w:sz w:val="16"/>
                <w:szCs w:val="16"/>
                <w:lang w:eastAsia="ko-KR"/>
              </w:rPr>
              <w:tab/>
            </w:r>
          </w:p>
        </w:tc>
        <w:tc>
          <w:tcPr>
            <w:tcW w:w="872" w:type="dxa"/>
            <w:shd w:val="clear" w:color="000000" w:fill="FFFFFF"/>
            <w:vAlign w:val="center"/>
          </w:tcPr>
          <w:p w:rsidR="00A03E1B" w:rsidRPr="00AC428E" w:rsidRDefault="00A03E1B" w:rsidP="00A03E1B">
            <w:pPr>
              <w:spacing w:after="0" w:line="240" w:lineRule="auto"/>
              <w:jc w:val="center"/>
              <w:rPr>
                <w:rFonts w:ascii="Calibri" w:eastAsia="Times New Roman" w:hAnsi="Calibri" w:cs="Calibri"/>
                <w:color w:val="000000"/>
                <w:sz w:val="16"/>
                <w:szCs w:val="16"/>
                <w:lang w:eastAsia="ko-KR"/>
              </w:rPr>
            </w:pPr>
            <w:r w:rsidRPr="00AC428E">
              <w:rPr>
                <w:rFonts w:ascii="Calibri" w:eastAsia="Times New Roman" w:hAnsi="Calibri" w:cs="Calibri"/>
                <w:color w:val="000000"/>
                <w:sz w:val="16"/>
                <w:szCs w:val="16"/>
                <w:lang w:eastAsia="ko-KR"/>
              </w:rPr>
              <w:t>Anual</w:t>
            </w:r>
          </w:p>
        </w:tc>
        <w:tc>
          <w:tcPr>
            <w:tcW w:w="992" w:type="dxa"/>
            <w:shd w:val="clear" w:color="000000" w:fill="FFFFFF"/>
            <w:vAlign w:val="center"/>
          </w:tcPr>
          <w:p w:rsidR="00A03E1B" w:rsidRPr="00AC428E" w:rsidRDefault="00A03E1B" w:rsidP="00A03E1B">
            <w:pPr>
              <w:spacing w:after="0" w:line="240" w:lineRule="auto"/>
              <w:jc w:val="center"/>
              <w:rPr>
                <w:rFonts w:ascii="Calibri" w:eastAsia="Times New Roman" w:hAnsi="Calibri" w:cs="Calibri"/>
                <w:color w:val="000000"/>
                <w:sz w:val="16"/>
                <w:szCs w:val="16"/>
                <w:lang w:eastAsia="ko-KR"/>
              </w:rPr>
            </w:pPr>
            <w:r w:rsidRPr="00AC428E">
              <w:rPr>
                <w:rFonts w:ascii="Calibri" w:eastAsia="Times New Roman" w:hAnsi="Calibri" w:cs="Calibri"/>
                <w:color w:val="000000"/>
                <w:sz w:val="16"/>
                <w:szCs w:val="16"/>
                <w:lang w:eastAsia="ko-KR"/>
              </w:rPr>
              <w:t>Taller</w:t>
            </w:r>
            <w:r>
              <w:rPr>
                <w:rFonts w:ascii="Calibri" w:eastAsia="Times New Roman" w:hAnsi="Calibri" w:cs="Calibri"/>
                <w:color w:val="000000"/>
                <w:sz w:val="16"/>
                <w:szCs w:val="16"/>
                <w:lang w:eastAsia="ko-KR"/>
              </w:rPr>
              <w:t>es deportivos y recreacional</w:t>
            </w:r>
          </w:p>
        </w:tc>
        <w:tc>
          <w:tcPr>
            <w:tcW w:w="1276" w:type="dxa"/>
            <w:shd w:val="clear" w:color="000000" w:fill="FFFFFF"/>
            <w:vAlign w:val="center"/>
          </w:tcPr>
          <w:p w:rsidR="00A03E1B" w:rsidRPr="00AC428E" w:rsidRDefault="00A03E1B" w:rsidP="00A03E1B">
            <w:pPr>
              <w:spacing w:after="0" w:line="240" w:lineRule="auto"/>
              <w:jc w:val="center"/>
              <w:rPr>
                <w:rFonts w:ascii="Calibri" w:eastAsia="Times New Roman" w:hAnsi="Calibri" w:cs="Calibri"/>
                <w:color w:val="000000"/>
                <w:sz w:val="16"/>
                <w:szCs w:val="16"/>
                <w:lang w:eastAsia="ko-KR"/>
              </w:rPr>
            </w:pPr>
            <w:r w:rsidRPr="00AC428E">
              <w:rPr>
                <w:rFonts w:ascii="Calibri" w:eastAsia="Times New Roman" w:hAnsi="Calibri" w:cs="Calibri"/>
                <w:color w:val="000000"/>
                <w:sz w:val="16"/>
                <w:szCs w:val="16"/>
                <w:lang w:eastAsia="ko-KR"/>
              </w:rPr>
              <w:t># talleres realizados/# talleres planeados</w:t>
            </w:r>
          </w:p>
        </w:tc>
        <w:tc>
          <w:tcPr>
            <w:tcW w:w="1134" w:type="dxa"/>
            <w:shd w:val="clear" w:color="000000" w:fill="FFFFFF"/>
            <w:vAlign w:val="center"/>
          </w:tcPr>
          <w:p w:rsidR="00A03E1B" w:rsidRPr="00AC428E" w:rsidRDefault="00A03E1B" w:rsidP="00A03E1B">
            <w:pPr>
              <w:spacing w:after="0" w:line="240" w:lineRule="auto"/>
              <w:jc w:val="center"/>
              <w:rPr>
                <w:rFonts w:ascii="Calibri" w:eastAsia="Times New Roman" w:hAnsi="Calibri" w:cs="Calibri"/>
                <w:color w:val="000000"/>
                <w:sz w:val="16"/>
                <w:szCs w:val="16"/>
                <w:lang w:eastAsia="ko-KR"/>
              </w:rPr>
            </w:pPr>
            <w:r w:rsidRPr="00AC428E">
              <w:rPr>
                <w:rFonts w:ascii="Calibri" w:eastAsia="Times New Roman" w:hAnsi="Calibri" w:cs="Calibri"/>
                <w:color w:val="000000"/>
                <w:sz w:val="16"/>
                <w:szCs w:val="16"/>
                <w:lang w:eastAsia="ko-KR"/>
              </w:rPr>
              <w:t>Registros y fotos</w:t>
            </w:r>
          </w:p>
        </w:tc>
      </w:tr>
    </w:tbl>
    <w:p w:rsidR="006741F3" w:rsidRDefault="006741F3" w:rsidP="00AE5A94">
      <w:pPr>
        <w:tabs>
          <w:tab w:val="left" w:pos="5400"/>
        </w:tabs>
        <w:spacing w:line="360" w:lineRule="auto"/>
        <w:rPr>
          <w:rFonts w:ascii="Georgia" w:hAnsi="Georgia"/>
          <w:sz w:val="24"/>
          <w:szCs w:val="24"/>
          <w:lang w:eastAsia="ko-KR"/>
        </w:rPr>
      </w:pPr>
    </w:p>
    <w:p w:rsidR="00AC428E" w:rsidRDefault="00AC428E" w:rsidP="00AE5A94">
      <w:pPr>
        <w:tabs>
          <w:tab w:val="left" w:pos="5400"/>
        </w:tabs>
        <w:spacing w:line="360" w:lineRule="auto"/>
        <w:rPr>
          <w:rFonts w:ascii="Georgia" w:hAnsi="Georgia"/>
          <w:sz w:val="24"/>
          <w:szCs w:val="24"/>
          <w:lang w:eastAsia="ko-KR"/>
        </w:rPr>
      </w:pPr>
      <w:r>
        <w:rPr>
          <w:rFonts w:ascii="Georgia" w:hAnsi="Georgia"/>
          <w:sz w:val="24"/>
          <w:szCs w:val="24"/>
          <w:lang w:eastAsia="ko-KR"/>
        </w:rPr>
        <w:t xml:space="preserve">Se programaron la realización de talleres de Taekwondo para niños de entre 6 y 12 años en la población de </w:t>
      </w:r>
      <w:proofErr w:type="spellStart"/>
      <w:r>
        <w:rPr>
          <w:rFonts w:ascii="Georgia" w:hAnsi="Georgia"/>
          <w:sz w:val="24"/>
          <w:szCs w:val="24"/>
          <w:lang w:eastAsia="ko-KR"/>
        </w:rPr>
        <w:t>Tucurinca</w:t>
      </w:r>
      <w:proofErr w:type="spellEnd"/>
      <w:r>
        <w:rPr>
          <w:rFonts w:ascii="Georgia" w:hAnsi="Georgia"/>
          <w:sz w:val="24"/>
          <w:szCs w:val="24"/>
          <w:lang w:eastAsia="ko-KR"/>
        </w:rPr>
        <w:t xml:space="preserve">. Mientras que en </w:t>
      </w:r>
      <w:proofErr w:type="spellStart"/>
      <w:r>
        <w:rPr>
          <w:rFonts w:ascii="Georgia" w:hAnsi="Georgia"/>
          <w:sz w:val="24"/>
          <w:szCs w:val="24"/>
          <w:lang w:eastAsia="ko-KR"/>
        </w:rPr>
        <w:t>Guacamayal</w:t>
      </w:r>
      <w:proofErr w:type="spellEnd"/>
      <w:r>
        <w:rPr>
          <w:rFonts w:ascii="Georgia" w:hAnsi="Georgia"/>
          <w:sz w:val="24"/>
          <w:szCs w:val="24"/>
          <w:lang w:eastAsia="ko-KR"/>
        </w:rPr>
        <w:t xml:space="preserve"> se programaron talleres de Cuento-Terapia como estrategia de recreación de la adultez mayor de la población donde dichas personas podrían evocar experiencia tradicional</w:t>
      </w:r>
      <w:r w:rsidR="002719C7">
        <w:rPr>
          <w:rFonts w:ascii="Georgia" w:hAnsi="Georgia"/>
          <w:sz w:val="24"/>
          <w:szCs w:val="24"/>
          <w:lang w:eastAsia="ko-KR"/>
        </w:rPr>
        <w:t xml:space="preserve"> de su cultura,</w:t>
      </w:r>
      <w:r>
        <w:rPr>
          <w:rFonts w:ascii="Georgia" w:hAnsi="Georgia"/>
          <w:sz w:val="24"/>
          <w:szCs w:val="24"/>
          <w:lang w:eastAsia="ko-KR"/>
        </w:rPr>
        <w:t xml:space="preserve"> poder re</w:t>
      </w:r>
      <w:r w:rsidR="002719C7">
        <w:rPr>
          <w:rFonts w:ascii="Georgia" w:hAnsi="Georgia"/>
          <w:sz w:val="24"/>
          <w:szCs w:val="24"/>
          <w:lang w:eastAsia="ko-KR"/>
        </w:rPr>
        <w:t>s</w:t>
      </w:r>
      <w:r>
        <w:rPr>
          <w:rFonts w:ascii="Georgia" w:hAnsi="Georgia"/>
          <w:sz w:val="24"/>
          <w:szCs w:val="24"/>
          <w:lang w:eastAsia="ko-KR"/>
        </w:rPr>
        <w:t xml:space="preserve">catar la tradición oral que traen consigo </w:t>
      </w:r>
      <w:r w:rsidR="002719C7">
        <w:rPr>
          <w:rFonts w:ascii="Georgia" w:hAnsi="Georgia"/>
          <w:sz w:val="24"/>
          <w:szCs w:val="24"/>
          <w:lang w:eastAsia="ko-KR"/>
        </w:rPr>
        <w:t>y trabajar temas afectivos.</w:t>
      </w:r>
    </w:p>
    <w:p w:rsidR="004F3F86" w:rsidRDefault="00671F96" w:rsidP="00AE5A94">
      <w:pPr>
        <w:tabs>
          <w:tab w:val="left" w:pos="5400"/>
        </w:tabs>
        <w:spacing w:line="360" w:lineRule="auto"/>
        <w:rPr>
          <w:rFonts w:ascii="Georgia" w:hAnsi="Georgia"/>
          <w:sz w:val="24"/>
          <w:szCs w:val="24"/>
          <w:lang w:eastAsia="ko-KR"/>
        </w:rPr>
      </w:pPr>
      <w:r>
        <w:rPr>
          <w:rFonts w:ascii="Georgia" w:hAnsi="Georgia"/>
          <w:noProof/>
          <w:sz w:val="24"/>
          <w:szCs w:val="24"/>
          <w:lang w:eastAsia="ko-KR"/>
        </w:rPr>
        <w:drawing>
          <wp:anchor distT="0" distB="0" distL="114300" distR="114300" simplePos="0" relativeHeight="251670528" behindDoc="1" locked="0" layoutInCell="1" allowOverlap="1">
            <wp:simplePos x="0" y="0"/>
            <wp:positionH relativeFrom="margin">
              <wp:align>center</wp:align>
            </wp:positionH>
            <wp:positionV relativeFrom="paragraph">
              <wp:posOffset>10795</wp:posOffset>
            </wp:positionV>
            <wp:extent cx="4584700" cy="2755900"/>
            <wp:effectExtent l="0" t="0" r="6350" b="6350"/>
            <wp:wrapTight wrapText="bothSides">
              <wp:wrapPolygon edited="0">
                <wp:start x="0" y="0"/>
                <wp:lineTo x="0" y="21500"/>
                <wp:lineTo x="21540" y="21500"/>
                <wp:lineTo x="21540" y="0"/>
                <wp:lineTo x="0" y="0"/>
              </wp:wrapPolygon>
            </wp:wrapTight>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14:sizeRelH relativeFrom="page">
              <wp14:pctWidth>0</wp14:pctWidth>
            </wp14:sizeRelH>
            <wp14:sizeRelV relativeFrom="page">
              <wp14:pctHeight>0</wp14:pctHeight>
            </wp14:sizeRelV>
          </wp:anchor>
        </w:drawing>
      </w:r>
    </w:p>
    <w:p w:rsidR="00FD4E4E" w:rsidRDefault="00FD4E4E" w:rsidP="00AE5A94">
      <w:pPr>
        <w:tabs>
          <w:tab w:val="left" w:pos="5400"/>
        </w:tabs>
        <w:spacing w:line="360" w:lineRule="auto"/>
        <w:rPr>
          <w:rFonts w:ascii="Georgia" w:hAnsi="Georgia"/>
          <w:sz w:val="24"/>
          <w:szCs w:val="24"/>
          <w:lang w:eastAsia="ko-KR"/>
        </w:rPr>
      </w:pPr>
    </w:p>
    <w:p w:rsidR="005E1EFF" w:rsidRDefault="005E1EFF" w:rsidP="00AE5A94">
      <w:pPr>
        <w:tabs>
          <w:tab w:val="left" w:pos="5400"/>
        </w:tabs>
        <w:spacing w:line="360" w:lineRule="auto"/>
        <w:rPr>
          <w:rFonts w:ascii="Georgia" w:hAnsi="Georgia"/>
          <w:sz w:val="24"/>
          <w:szCs w:val="24"/>
          <w:lang w:eastAsia="ko-KR"/>
        </w:rPr>
      </w:pPr>
    </w:p>
    <w:p w:rsidR="005E1EFF" w:rsidRDefault="005E1EFF" w:rsidP="00AE5A94">
      <w:pPr>
        <w:tabs>
          <w:tab w:val="left" w:pos="5400"/>
        </w:tabs>
        <w:spacing w:line="360" w:lineRule="auto"/>
        <w:rPr>
          <w:rFonts w:ascii="Georgia" w:hAnsi="Georgia"/>
          <w:sz w:val="24"/>
          <w:szCs w:val="24"/>
          <w:lang w:eastAsia="ko-KR"/>
        </w:rPr>
      </w:pPr>
    </w:p>
    <w:p w:rsidR="005E1EFF" w:rsidRDefault="005E1EFF" w:rsidP="00AE5A94">
      <w:pPr>
        <w:tabs>
          <w:tab w:val="left" w:pos="5400"/>
        </w:tabs>
        <w:spacing w:line="360" w:lineRule="auto"/>
        <w:rPr>
          <w:rFonts w:ascii="Georgia" w:hAnsi="Georgia"/>
          <w:sz w:val="24"/>
          <w:szCs w:val="24"/>
          <w:lang w:eastAsia="ko-KR"/>
        </w:rPr>
      </w:pPr>
    </w:p>
    <w:p w:rsidR="005E1EFF" w:rsidRDefault="005E1EFF" w:rsidP="00AE5A94">
      <w:pPr>
        <w:tabs>
          <w:tab w:val="left" w:pos="5400"/>
        </w:tabs>
        <w:spacing w:line="360" w:lineRule="auto"/>
        <w:rPr>
          <w:rFonts w:ascii="Georgia" w:hAnsi="Georgia"/>
          <w:sz w:val="24"/>
          <w:szCs w:val="24"/>
          <w:lang w:eastAsia="ko-KR"/>
        </w:rPr>
      </w:pPr>
    </w:p>
    <w:p w:rsidR="005E1EFF" w:rsidRDefault="005E1EFF" w:rsidP="00AE5A94">
      <w:pPr>
        <w:tabs>
          <w:tab w:val="left" w:pos="5400"/>
        </w:tabs>
        <w:spacing w:line="360" w:lineRule="auto"/>
        <w:rPr>
          <w:rFonts w:ascii="Georgia" w:hAnsi="Georgia"/>
          <w:sz w:val="24"/>
          <w:szCs w:val="24"/>
          <w:lang w:eastAsia="ko-KR"/>
        </w:rPr>
      </w:pPr>
    </w:p>
    <w:p w:rsidR="005E1EFF" w:rsidRDefault="005E1EFF" w:rsidP="00AE5A94">
      <w:pPr>
        <w:tabs>
          <w:tab w:val="left" w:pos="5400"/>
        </w:tabs>
        <w:spacing w:line="360" w:lineRule="auto"/>
        <w:rPr>
          <w:rFonts w:ascii="Georgia" w:hAnsi="Georgia"/>
          <w:sz w:val="24"/>
          <w:szCs w:val="24"/>
          <w:lang w:eastAsia="ko-KR"/>
        </w:rPr>
      </w:pPr>
    </w:p>
    <w:p w:rsidR="004F3F86" w:rsidRDefault="006741F3" w:rsidP="00AE5A94">
      <w:pPr>
        <w:tabs>
          <w:tab w:val="left" w:pos="5400"/>
        </w:tabs>
        <w:spacing w:line="360" w:lineRule="auto"/>
        <w:rPr>
          <w:rFonts w:ascii="Georgia" w:hAnsi="Georgia"/>
          <w:sz w:val="24"/>
          <w:szCs w:val="24"/>
          <w:lang w:eastAsia="ko-KR"/>
        </w:rPr>
      </w:pPr>
      <w:r>
        <w:rPr>
          <w:rFonts w:ascii="Georgia" w:hAnsi="Georgia"/>
          <w:sz w:val="24"/>
          <w:szCs w:val="24"/>
          <w:lang w:eastAsia="ko-KR"/>
        </w:rPr>
        <w:t>De los 2 (dos</w:t>
      </w:r>
      <w:r w:rsidR="00502DE8">
        <w:rPr>
          <w:rFonts w:ascii="Georgia" w:hAnsi="Georgia"/>
          <w:sz w:val="24"/>
          <w:szCs w:val="24"/>
          <w:lang w:eastAsia="ko-KR"/>
        </w:rPr>
        <w:t>) proyectos recreativos y dep</w:t>
      </w:r>
      <w:r>
        <w:rPr>
          <w:rFonts w:ascii="Georgia" w:hAnsi="Georgia"/>
          <w:sz w:val="24"/>
          <w:szCs w:val="24"/>
          <w:lang w:eastAsia="ko-KR"/>
        </w:rPr>
        <w:t>ortivos programados para el 2018</w:t>
      </w:r>
      <w:r w:rsidR="00502DE8">
        <w:rPr>
          <w:rFonts w:ascii="Georgia" w:hAnsi="Georgia"/>
          <w:sz w:val="24"/>
          <w:szCs w:val="24"/>
          <w:lang w:eastAsia="ko-KR"/>
        </w:rPr>
        <w:t xml:space="preserve"> en </w:t>
      </w:r>
      <w:proofErr w:type="spellStart"/>
      <w:r w:rsidR="00502DE8">
        <w:rPr>
          <w:rFonts w:ascii="Georgia" w:hAnsi="Georgia"/>
          <w:sz w:val="24"/>
          <w:szCs w:val="24"/>
          <w:lang w:eastAsia="ko-KR"/>
        </w:rPr>
        <w:t>Gua</w:t>
      </w:r>
      <w:r>
        <w:rPr>
          <w:rFonts w:ascii="Georgia" w:hAnsi="Georgia"/>
          <w:sz w:val="24"/>
          <w:szCs w:val="24"/>
          <w:lang w:eastAsia="ko-KR"/>
        </w:rPr>
        <w:t>camayal</w:t>
      </w:r>
      <w:proofErr w:type="spellEnd"/>
      <w:r>
        <w:rPr>
          <w:rFonts w:ascii="Georgia" w:hAnsi="Georgia"/>
          <w:sz w:val="24"/>
          <w:szCs w:val="24"/>
          <w:lang w:eastAsia="ko-KR"/>
        </w:rPr>
        <w:t xml:space="preserve"> y </w:t>
      </w:r>
      <w:proofErr w:type="spellStart"/>
      <w:r>
        <w:rPr>
          <w:rFonts w:ascii="Georgia" w:hAnsi="Georgia"/>
          <w:sz w:val="24"/>
          <w:szCs w:val="24"/>
          <w:lang w:eastAsia="ko-KR"/>
        </w:rPr>
        <w:t>Tucurinca</w:t>
      </w:r>
      <w:proofErr w:type="spellEnd"/>
      <w:r>
        <w:rPr>
          <w:rFonts w:ascii="Georgia" w:hAnsi="Georgia"/>
          <w:sz w:val="24"/>
          <w:szCs w:val="24"/>
          <w:lang w:eastAsia="ko-KR"/>
        </w:rPr>
        <w:t xml:space="preserve"> se realizó</w:t>
      </w:r>
      <w:r w:rsidR="00502DE8">
        <w:rPr>
          <w:rFonts w:ascii="Georgia" w:hAnsi="Georgia"/>
          <w:sz w:val="24"/>
          <w:szCs w:val="24"/>
          <w:lang w:eastAsia="ko-KR"/>
        </w:rPr>
        <w:t xml:space="preserve"> el </w:t>
      </w:r>
      <w:r>
        <w:rPr>
          <w:rFonts w:ascii="Georgia" w:hAnsi="Georgia"/>
          <w:sz w:val="24"/>
          <w:szCs w:val="24"/>
          <w:lang w:eastAsia="ko-KR"/>
        </w:rPr>
        <w:t>100</w:t>
      </w:r>
      <w:r w:rsidR="00502DE8">
        <w:rPr>
          <w:rFonts w:ascii="Georgia" w:hAnsi="Georgia"/>
          <w:sz w:val="24"/>
          <w:szCs w:val="24"/>
          <w:lang w:eastAsia="ko-KR"/>
        </w:rPr>
        <w:t>%</w:t>
      </w:r>
      <w:r>
        <w:rPr>
          <w:rFonts w:ascii="Georgia" w:hAnsi="Georgia"/>
          <w:sz w:val="24"/>
          <w:szCs w:val="24"/>
          <w:lang w:eastAsia="ko-KR"/>
        </w:rPr>
        <w:t>.</w:t>
      </w:r>
    </w:p>
    <w:p w:rsidR="004F3F86" w:rsidRPr="004F3F86" w:rsidRDefault="004F3F86" w:rsidP="004F3F86">
      <w:pPr>
        <w:rPr>
          <w:rFonts w:ascii="Georgia" w:hAnsi="Georgia"/>
          <w:sz w:val="24"/>
          <w:szCs w:val="24"/>
          <w:lang w:eastAsia="ko-KR"/>
        </w:rPr>
      </w:pPr>
    </w:p>
    <w:p w:rsidR="005130FB" w:rsidRDefault="005130FB" w:rsidP="004F3F86">
      <w:pPr>
        <w:rPr>
          <w:rFonts w:ascii="Georgia" w:hAnsi="Georgia"/>
          <w:sz w:val="24"/>
          <w:szCs w:val="24"/>
          <w:lang w:eastAsia="ko-KR"/>
        </w:rPr>
      </w:pPr>
    </w:p>
    <w:p w:rsidR="006741F3" w:rsidRPr="004F3F86" w:rsidRDefault="006741F3" w:rsidP="004F3F86">
      <w:pPr>
        <w:rPr>
          <w:rFonts w:ascii="Georgia" w:hAnsi="Georgia"/>
          <w:sz w:val="24"/>
          <w:szCs w:val="24"/>
          <w:lang w:eastAsia="ko-KR"/>
        </w:rPr>
      </w:pPr>
    </w:p>
    <w:tbl>
      <w:tblPr>
        <w:tblpPr w:leftFromText="141" w:rightFromText="141" w:vertAnchor="page" w:horzAnchor="margin" w:tblpY="1591"/>
        <w:tblW w:w="9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34"/>
        <w:gridCol w:w="1276"/>
        <w:gridCol w:w="992"/>
        <w:gridCol w:w="1701"/>
        <w:gridCol w:w="851"/>
        <w:gridCol w:w="1221"/>
        <w:gridCol w:w="1276"/>
        <w:gridCol w:w="1134"/>
      </w:tblGrid>
      <w:tr w:rsidR="00584A42" w:rsidRPr="00AC428E" w:rsidTr="00584A42">
        <w:trPr>
          <w:trHeight w:val="510"/>
        </w:trPr>
        <w:tc>
          <w:tcPr>
            <w:tcW w:w="1134" w:type="dxa"/>
            <w:shd w:val="clear" w:color="auto" w:fill="002060"/>
            <w:vAlign w:val="center"/>
            <w:hideMark/>
          </w:tcPr>
          <w:p w:rsidR="00584A42" w:rsidRPr="00AC428E" w:rsidRDefault="00584A42" w:rsidP="00584A42">
            <w:pPr>
              <w:spacing w:after="0" w:line="240" w:lineRule="auto"/>
              <w:jc w:val="center"/>
              <w:rPr>
                <w:rFonts w:ascii="Calibri" w:eastAsia="Times New Roman" w:hAnsi="Calibri" w:cs="Calibri"/>
                <w:b/>
                <w:bCs/>
                <w:color w:val="FFFFFF" w:themeColor="background1"/>
                <w:sz w:val="16"/>
                <w:szCs w:val="16"/>
                <w:lang w:eastAsia="ko-KR"/>
              </w:rPr>
            </w:pPr>
            <w:r w:rsidRPr="00AC428E">
              <w:rPr>
                <w:rFonts w:ascii="Calibri" w:eastAsia="Times New Roman" w:hAnsi="Calibri" w:cs="Calibri"/>
                <w:b/>
                <w:bCs/>
                <w:color w:val="FFFFFF" w:themeColor="background1"/>
                <w:sz w:val="16"/>
                <w:szCs w:val="16"/>
                <w:lang w:eastAsia="ko-KR"/>
              </w:rPr>
              <w:t>IMPACTOS POR GESTIONAR</w:t>
            </w:r>
          </w:p>
        </w:tc>
        <w:tc>
          <w:tcPr>
            <w:tcW w:w="1276" w:type="dxa"/>
            <w:shd w:val="clear" w:color="auto" w:fill="002060"/>
            <w:vAlign w:val="center"/>
            <w:hideMark/>
          </w:tcPr>
          <w:p w:rsidR="00584A42" w:rsidRPr="00AC428E" w:rsidRDefault="00584A42" w:rsidP="00584A42">
            <w:pPr>
              <w:spacing w:after="0" w:line="240" w:lineRule="auto"/>
              <w:jc w:val="center"/>
              <w:rPr>
                <w:rFonts w:ascii="Calibri" w:eastAsia="Times New Roman" w:hAnsi="Calibri" w:cs="Calibri"/>
                <w:b/>
                <w:bCs/>
                <w:color w:val="FFFFFF" w:themeColor="background1"/>
                <w:sz w:val="16"/>
                <w:szCs w:val="16"/>
                <w:lang w:eastAsia="ko-KR"/>
              </w:rPr>
            </w:pPr>
            <w:r w:rsidRPr="00AC428E">
              <w:rPr>
                <w:rFonts w:ascii="Calibri" w:eastAsia="Times New Roman" w:hAnsi="Calibri" w:cs="Calibri"/>
                <w:b/>
                <w:bCs/>
                <w:color w:val="FFFFFF" w:themeColor="background1"/>
                <w:sz w:val="16"/>
                <w:szCs w:val="16"/>
                <w:lang w:eastAsia="ko-KR"/>
              </w:rPr>
              <w:t>QUIEN (RESPONSABLE DE EJECUCIÓN)</w:t>
            </w:r>
          </w:p>
        </w:tc>
        <w:tc>
          <w:tcPr>
            <w:tcW w:w="992" w:type="dxa"/>
            <w:shd w:val="clear" w:color="auto" w:fill="002060"/>
            <w:vAlign w:val="center"/>
            <w:hideMark/>
          </w:tcPr>
          <w:p w:rsidR="00584A42" w:rsidRPr="00AC428E" w:rsidRDefault="00584A42" w:rsidP="00584A42">
            <w:pPr>
              <w:spacing w:after="0" w:line="240" w:lineRule="auto"/>
              <w:jc w:val="center"/>
              <w:rPr>
                <w:rFonts w:ascii="Calibri" w:eastAsia="Times New Roman" w:hAnsi="Calibri" w:cs="Calibri"/>
                <w:b/>
                <w:bCs/>
                <w:color w:val="FFFFFF" w:themeColor="background1"/>
                <w:sz w:val="16"/>
                <w:szCs w:val="16"/>
                <w:lang w:eastAsia="ko-KR"/>
              </w:rPr>
            </w:pPr>
            <w:r w:rsidRPr="00AC428E">
              <w:rPr>
                <w:rFonts w:ascii="Calibri" w:eastAsia="Times New Roman" w:hAnsi="Calibri" w:cs="Calibri"/>
                <w:b/>
                <w:bCs/>
                <w:color w:val="FFFFFF" w:themeColor="background1"/>
                <w:sz w:val="16"/>
                <w:szCs w:val="16"/>
                <w:lang w:eastAsia="ko-KR"/>
              </w:rPr>
              <w:t>DONDE</w:t>
            </w:r>
          </w:p>
        </w:tc>
        <w:tc>
          <w:tcPr>
            <w:tcW w:w="1701" w:type="dxa"/>
            <w:shd w:val="clear" w:color="auto" w:fill="002060"/>
            <w:vAlign w:val="center"/>
            <w:hideMark/>
          </w:tcPr>
          <w:p w:rsidR="00584A42" w:rsidRPr="00AC428E" w:rsidRDefault="00584A42" w:rsidP="00584A42">
            <w:pPr>
              <w:spacing w:after="0" w:line="240" w:lineRule="auto"/>
              <w:jc w:val="center"/>
              <w:rPr>
                <w:rFonts w:ascii="Calibri" w:eastAsia="Times New Roman" w:hAnsi="Calibri" w:cs="Calibri"/>
                <w:b/>
                <w:bCs/>
                <w:color w:val="FFFFFF" w:themeColor="background1"/>
                <w:sz w:val="16"/>
                <w:szCs w:val="16"/>
                <w:lang w:eastAsia="ko-KR"/>
              </w:rPr>
            </w:pPr>
            <w:r w:rsidRPr="00AC428E">
              <w:rPr>
                <w:rFonts w:ascii="Calibri" w:eastAsia="Times New Roman" w:hAnsi="Calibri" w:cs="Calibri"/>
                <w:b/>
                <w:bCs/>
                <w:color w:val="FFFFFF" w:themeColor="background1"/>
                <w:sz w:val="16"/>
                <w:szCs w:val="16"/>
                <w:lang w:eastAsia="ko-KR"/>
              </w:rPr>
              <w:t>ESTRATEGIA (DESCRIPCION DEL PLAN DE ACCIÓN)</w:t>
            </w:r>
          </w:p>
        </w:tc>
        <w:tc>
          <w:tcPr>
            <w:tcW w:w="851" w:type="dxa"/>
            <w:shd w:val="clear" w:color="auto" w:fill="002060"/>
            <w:vAlign w:val="center"/>
            <w:hideMark/>
          </w:tcPr>
          <w:p w:rsidR="00584A42" w:rsidRPr="00AC428E" w:rsidRDefault="00584A42" w:rsidP="00584A42">
            <w:pPr>
              <w:spacing w:after="0" w:line="240" w:lineRule="auto"/>
              <w:jc w:val="center"/>
              <w:rPr>
                <w:rFonts w:ascii="Calibri" w:eastAsia="Times New Roman" w:hAnsi="Calibri" w:cs="Calibri"/>
                <w:b/>
                <w:bCs/>
                <w:color w:val="FFFFFF" w:themeColor="background1"/>
                <w:sz w:val="16"/>
                <w:szCs w:val="16"/>
                <w:lang w:eastAsia="ko-KR"/>
              </w:rPr>
            </w:pPr>
            <w:r w:rsidRPr="00AC428E">
              <w:rPr>
                <w:rFonts w:ascii="Calibri" w:eastAsia="Times New Roman" w:hAnsi="Calibri" w:cs="Calibri"/>
                <w:b/>
                <w:bCs/>
                <w:color w:val="FFFFFF" w:themeColor="background1"/>
                <w:sz w:val="16"/>
                <w:szCs w:val="16"/>
                <w:lang w:eastAsia="ko-KR"/>
              </w:rPr>
              <w:t>REVISION</w:t>
            </w:r>
          </w:p>
        </w:tc>
        <w:tc>
          <w:tcPr>
            <w:tcW w:w="1221" w:type="dxa"/>
            <w:shd w:val="clear" w:color="auto" w:fill="002060"/>
            <w:vAlign w:val="center"/>
            <w:hideMark/>
          </w:tcPr>
          <w:p w:rsidR="00584A42" w:rsidRPr="00AC428E" w:rsidRDefault="00584A42" w:rsidP="00584A42">
            <w:pPr>
              <w:spacing w:after="0" w:line="240" w:lineRule="auto"/>
              <w:jc w:val="center"/>
              <w:rPr>
                <w:rFonts w:ascii="Calibri" w:eastAsia="Times New Roman" w:hAnsi="Calibri" w:cs="Calibri"/>
                <w:b/>
                <w:bCs/>
                <w:color w:val="FFFFFF" w:themeColor="background1"/>
                <w:sz w:val="16"/>
                <w:szCs w:val="16"/>
                <w:lang w:eastAsia="ko-KR"/>
              </w:rPr>
            </w:pPr>
            <w:r w:rsidRPr="00AC428E">
              <w:rPr>
                <w:rFonts w:ascii="Calibri" w:eastAsia="Times New Roman" w:hAnsi="Calibri" w:cs="Calibri"/>
                <w:b/>
                <w:bCs/>
                <w:color w:val="FFFFFF" w:themeColor="background1"/>
                <w:sz w:val="16"/>
                <w:szCs w:val="16"/>
                <w:lang w:eastAsia="ko-KR"/>
              </w:rPr>
              <w:t>PRODUCTO</w:t>
            </w:r>
          </w:p>
        </w:tc>
        <w:tc>
          <w:tcPr>
            <w:tcW w:w="1276" w:type="dxa"/>
            <w:shd w:val="clear" w:color="auto" w:fill="002060"/>
            <w:vAlign w:val="center"/>
            <w:hideMark/>
          </w:tcPr>
          <w:p w:rsidR="00584A42" w:rsidRPr="00AC428E" w:rsidRDefault="00584A42" w:rsidP="00584A42">
            <w:pPr>
              <w:spacing w:after="0" w:line="240" w:lineRule="auto"/>
              <w:jc w:val="center"/>
              <w:rPr>
                <w:rFonts w:ascii="Calibri" w:eastAsia="Times New Roman" w:hAnsi="Calibri" w:cs="Calibri"/>
                <w:b/>
                <w:bCs/>
                <w:color w:val="FFFFFF" w:themeColor="background1"/>
                <w:sz w:val="16"/>
                <w:szCs w:val="16"/>
                <w:lang w:eastAsia="ko-KR"/>
              </w:rPr>
            </w:pPr>
            <w:r w:rsidRPr="00AC428E">
              <w:rPr>
                <w:rFonts w:ascii="Calibri" w:eastAsia="Times New Roman" w:hAnsi="Calibri" w:cs="Calibri"/>
                <w:b/>
                <w:bCs/>
                <w:color w:val="FFFFFF" w:themeColor="background1"/>
                <w:sz w:val="16"/>
                <w:szCs w:val="16"/>
                <w:lang w:eastAsia="ko-KR"/>
              </w:rPr>
              <w:t>INDICADOR</w:t>
            </w:r>
          </w:p>
        </w:tc>
        <w:tc>
          <w:tcPr>
            <w:tcW w:w="1134" w:type="dxa"/>
            <w:shd w:val="clear" w:color="auto" w:fill="002060"/>
            <w:vAlign w:val="center"/>
            <w:hideMark/>
          </w:tcPr>
          <w:p w:rsidR="00584A42" w:rsidRPr="00AC428E" w:rsidRDefault="00584A42" w:rsidP="00584A42">
            <w:pPr>
              <w:spacing w:after="0" w:line="240" w:lineRule="auto"/>
              <w:jc w:val="center"/>
              <w:rPr>
                <w:rFonts w:ascii="Calibri" w:eastAsia="Times New Roman" w:hAnsi="Calibri" w:cs="Calibri"/>
                <w:b/>
                <w:bCs/>
                <w:color w:val="FFFFFF" w:themeColor="background1"/>
                <w:sz w:val="16"/>
                <w:szCs w:val="16"/>
                <w:lang w:eastAsia="ko-KR"/>
              </w:rPr>
            </w:pPr>
            <w:r w:rsidRPr="00AC428E">
              <w:rPr>
                <w:rFonts w:ascii="Calibri" w:eastAsia="Times New Roman" w:hAnsi="Calibri" w:cs="Calibri"/>
                <w:b/>
                <w:bCs/>
                <w:color w:val="FFFFFF" w:themeColor="background1"/>
                <w:sz w:val="16"/>
                <w:szCs w:val="16"/>
                <w:lang w:eastAsia="ko-KR"/>
              </w:rPr>
              <w:t>MECANISMO DE SEGUIMIENTO</w:t>
            </w:r>
          </w:p>
        </w:tc>
      </w:tr>
      <w:tr w:rsidR="00584A42" w:rsidRPr="00AC428E" w:rsidTr="00584A42">
        <w:trPr>
          <w:trHeight w:val="1500"/>
        </w:trPr>
        <w:tc>
          <w:tcPr>
            <w:tcW w:w="1134" w:type="dxa"/>
            <w:shd w:val="clear" w:color="000000" w:fill="FFFFFF"/>
            <w:vAlign w:val="center"/>
          </w:tcPr>
          <w:p w:rsidR="00584A42" w:rsidRPr="00AC428E" w:rsidRDefault="00584A42" w:rsidP="00584A42">
            <w:pPr>
              <w:jc w:val="center"/>
              <w:rPr>
                <w:rFonts w:ascii="Calibri" w:eastAsia="Times New Roman" w:hAnsi="Calibri" w:cs="Calibri"/>
                <w:color w:val="000000"/>
                <w:sz w:val="16"/>
                <w:szCs w:val="16"/>
                <w:lang w:eastAsia="ko-KR"/>
              </w:rPr>
            </w:pPr>
            <w:r w:rsidRPr="00A163C1">
              <w:rPr>
                <w:rFonts w:ascii="Calibri" w:eastAsia="Times New Roman" w:hAnsi="Calibri" w:cs="Calibri"/>
                <w:color w:val="000000"/>
                <w:sz w:val="16"/>
                <w:szCs w:val="16"/>
                <w:lang w:eastAsia="ko-KR"/>
              </w:rPr>
              <w:t>Disposición inadecuada de residuos</w:t>
            </w:r>
          </w:p>
        </w:tc>
        <w:tc>
          <w:tcPr>
            <w:tcW w:w="1276" w:type="dxa"/>
            <w:shd w:val="clear" w:color="000000" w:fill="FFFFFF"/>
            <w:vAlign w:val="center"/>
          </w:tcPr>
          <w:p w:rsidR="00584A42" w:rsidRPr="00AC428E" w:rsidRDefault="00584A42" w:rsidP="00584A42">
            <w:pPr>
              <w:spacing w:after="0" w:line="240" w:lineRule="auto"/>
              <w:jc w:val="center"/>
              <w:rPr>
                <w:rFonts w:ascii="Calibri" w:eastAsia="Times New Roman" w:hAnsi="Calibri" w:cs="Calibri"/>
                <w:color w:val="000000"/>
                <w:sz w:val="16"/>
                <w:szCs w:val="16"/>
                <w:lang w:eastAsia="ko-KR"/>
              </w:rPr>
            </w:pPr>
            <w:r w:rsidRPr="00076DB5">
              <w:rPr>
                <w:rFonts w:ascii="Calibri" w:eastAsia="Times New Roman" w:hAnsi="Calibri" w:cs="Calibri"/>
                <w:color w:val="000000"/>
                <w:sz w:val="16"/>
                <w:szCs w:val="16"/>
                <w:lang w:eastAsia="ko-KR"/>
              </w:rPr>
              <w:t xml:space="preserve">Departamento Ambiental/ </w:t>
            </w:r>
            <w:r>
              <w:rPr>
                <w:rFonts w:ascii="Calibri" w:eastAsia="Times New Roman" w:hAnsi="Calibri" w:cs="Calibri"/>
                <w:color w:val="000000"/>
                <w:sz w:val="16"/>
                <w:szCs w:val="16"/>
                <w:lang w:eastAsia="ko-KR"/>
              </w:rPr>
              <w:t>Coordinador de Responsabilidad Social/Lideres de plantaciones</w:t>
            </w:r>
          </w:p>
        </w:tc>
        <w:tc>
          <w:tcPr>
            <w:tcW w:w="992" w:type="dxa"/>
            <w:shd w:val="clear" w:color="000000" w:fill="FFFFFF"/>
            <w:vAlign w:val="center"/>
          </w:tcPr>
          <w:p w:rsidR="00584A42" w:rsidRPr="00AC428E" w:rsidRDefault="00584A42" w:rsidP="00584A42">
            <w:pPr>
              <w:spacing w:after="0" w:line="240" w:lineRule="auto"/>
              <w:jc w:val="center"/>
              <w:rPr>
                <w:rFonts w:ascii="Calibri" w:eastAsia="Times New Roman" w:hAnsi="Calibri" w:cs="Calibri"/>
                <w:color w:val="000000"/>
                <w:sz w:val="16"/>
                <w:szCs w:val="16"/>
                <w:lang w:eastAsia="ko-KR"/>
              </w:rPr>
            </w:pPr>
            <w:r w:rsidRPr="00076DB5">
              <w:rPr>
                <w:rFonts w:ascii="Calibri" w:eastAsia="Times New Roman" w:hAnsi="Calibri" w:cs="Calibri"/>
                <w:color w:val="000000"/>
                <w:sz w:val="16"/>
                <w:szCs w:val="16"/>
                <w:lang w:eastAsia="ko-KR"/>
              </w:rPr>
              <w:t>Comunidad de Soplador área de influencia de la extractora y las plantaciones asociadas</w:t>
            </w:r>
          </w:p>
        </w:tc>
        <w:tc>
          <w:tcPr>
            <w:tcW w:w="1701" w:type="dxa"/>
            <w:shd w:val="clear" w:color="000000" w:fill="FFFFFF"/>
            <w:vAlign w:val="center"/>
          </w:tcPr>
          <w:p w:rsidR="00584A42" w:rsidRPr="00AC428E" w:rsidRDefault="00584A42" w:rsidP="00584A42">
            <w:pPr>
              <w:spacing w:after="0" w:line="240" w:lineRule="auto"/>
              <w:jc w:val="center"/>
              <w:rPr>
                <w:rFonts w:ascii="Calibri" w:eastAsia="Times New Roman" w:hAnsi="Calibri" w:cs="Calibri"/>
                <w:color w:val="000000"/>
                <w:sz w:val="16"/>
                <w:szCs w:val="16"/>
                <w:lang w:eastAsia="ko-KR"/>
              </w:rPr>
            </w:pPr>
            <w:r w:rsidRPr="00076DB5">
              <w:rPr>
                <w:rFonts w:ascii="Calibri" w:eastAsia="Times New Roman" w:hAnsi="Calibri" w:cs="Calibri"/>
                <w:color w:val="000000"/>
                <w:sz w:val="16"/>
                <w:szCs w:val="16"/>
                <w:lang w:eastAsia="ko-KR"/>
              </w:rPr>
              <w:t>Incluir dentro del programa de capacitación en residuos a personas de las comunidades del área de influencia</w:t>
            </w:r>
            <w:r w:rsidRPr="00076DB5">
              <w:rPr>
                <w:rFonts w:ascii="Calibri" w:eastAsia="Times New Roman" w:hAnsi="Calibri" w:cs="Calibri"/>
                <w:color w:val="000000"/>
                <w:sz w:val="16"/>
                <w:szCs w:val="16"/>
                <w:lang w:eastAsia="ko-KR"/>
              </w:rPr>
              <w:tab/>
            </w:r>
          </w:p>
        </w:tc>
        <w:tc>
          <w:tcPr>
            <w:tcW w:w="851" w:type="dxa"/>
            <w:shd w:val="clear" w:color="000000" w:fill="FFFFFF"/>
            <w:vAlign w:val="center"/>
          </w:tcPr>
          <w:p w:rsidR="00584A42" w:rsidRPr="00AC428E" w:rsidRDefault="00584A42" w:rsidP="00584A42">
            <w:pPr>
              <w:spacing w:after="0" w:line="240" w:lineRule="auto"/>
              <w:jc w:val="center"/>
              <w:rPr>
                <w:rFonts w:ascii="Calibri" w:eastAsia="Times New Roman" w:hAnsi="Calibri" w:cs="Calibri"/>
                <w:color w:val="000000"/>
                <w:sz w:val="16"/>
                <w:szCs w:val="16"/>
                <w:lang w:eastAsia="ko-KR"/>
              </w:rPr>
            </w:pPr>
            <w:r w:rsidRPr="00AC428E">
              <w:rPr>
                <w:rFonts w:ascii="Calibri" w:eastAsia="Times New Roman" w:hAnsi="Calibri" w:cs="Calibri"/>
                <w:color w:val="000000"/>
                <w:sz w:val="16"/>
                <w:szCs w:val="16"/>
                <w:lang w:eastAsia="ko-KR"/>
              </w:rPr>
              <w:t>Anual</w:t>
            </w:r>
          </w:p>
        </w:tc>
        <w:tc>
          <w:tcPr>
            <w:tcW w:w="1221" w:type="dxa"/>
            <w:shd w:val="clear" w:color="000000" w:fill="FFFFFF"/>
            <w:vAlign w:val="center"/>
          </w:tcPr>
          <w:p w:rsidR="00584A42" w:rsidRPr="00AC428E" w:rsidRDefault="00584A42" w:rsidP="00584A42">
            <w:pPr>
              <w:spacing w:after="0" w:line="240" w:lineRule="auto"/>
              <w:jc w:val="center"/>
              <w:rPr>
                <w:rFonts w:ascii="Calibri" w:eastAsia="Times New Roman" w:hAnsi="Calibri" w:cs="Calibri"/>
                <w:color w:val="000000"/>
                <w:sz w:val="16"/>
                <w:szCs w:val="16"/>
                <w:lang w:eastAsia="ko-KR"/>
              </w:rPr>
            </w:pPr>
            <w:r w:rsidRPr="00076DB5">
              <w:rPr>
                <w:rFonts w:ascii="Calibri" w:eastAsia="Times New Roman" w:hAnsi="Calibri" w:cs="Calibri"/>
                <w:color w:val="000000"/>
                <w:sz w:val="16"/>
                <w:szCs w:val="16"/>
                <w:lang w:eastAsia="ko-KR"/>
              </w:rPr>
              <w:t>LISTADOS DE PARTICIPACION / REGISTRO FOTOGRAFICO</w:t>
            </w:r>
            <w:r w:rsidRPr="00076DB5">
              <w:rPr>
                <w:rFonts w:ascii="Calibri" w:eastAsia="Times New Roman" w:hAnsi="Calibri" w:cs="Calibri"/>
                <w:color w:val="000000"/>
                <w:sz w:val="16"/>
                <w:szCs w:val="16"/>
                <w:lang w:eastAsia="ko-KR"/>
              </w:rPr>
              <w:tab/>
            </w:r>
            <w:r w:rsidRPr="00076DB5">
              <w:rPr>
                <w:rFonts w:ascii="Calibri" w:eastAsia="Times New Roman" w:hAnsi="Calibri" w:cs="Calibri"/>
                <w:color w:val="000000"/>
                <w:sz w:val="16"/>
                <w:szCs w:val="16"/>
                <w:lang w:eastAsia="ko-KR"/>
              </w:rPr>
              <w:tab/>
            </w:r>
          </w:p>
        </w:tc>
        <w:tc>
          <w:tcPr>
            <w:tcW w:w="1276" w:type="dxa"/>
            <w:shd w:val="clear" w:color="000000" w:fill="FFFFFF"/>
            <w:vAlign w:val="center"/>
          </w:tcPr>
          <w:p w:rsidR="00584A42" w:rsidRPr="00AC428E" w:rsidRDefault="00584A42" w:rsidP="00584A42">
            <w:pPr>
              <w:spacing w:after="0" w:line="240" w:lineRule="auto"/>
              <w:jc w:val="center"/>
              <w:rPr>
                <w:rFonts w:ascii="Calibri" w:eastAsia="Times New Roman" w:hAnsi="Calibri" w:cs="Calibri"/>
                <w:color w:val="000000"/>
                <w:sz w:val="16"/>
                <w:szCs w:val="16"/>
                <w:lang w:eastAsia="ko-KR"/>
              </w:rPr>
            </w:pPr>
            <w:r w:rsidRPr="00076DB5">
              <w:rPr>
                <w:rFonts w:ascii="Calibri" w:eastAsia="Times New Roman" w:hAnsi="Calibri" w:cs="Calibri"/>
                <w:color w:val="000000"/>
                <w:sz w:val="16"/>
                <w:szCs w:val="16"/>
                <w:lang w:eastAsia="ko-KR"/>
              </w:rPr>
              <w:t>(# Actividades desarrolladas de sensibilización de manejo de residuos sólidos/ # Actividades  de sensibilización de manejo de residuos sólidos programadas) X100</w:t>
            </w:r>
          </w:p>
        </w:tc>
        <w:tc>
          <w:tcPr>
            <w:tcW w:w="1134" w:type="dxa"/>
            <w:shd w:val="clear" w:color="000000" w:fill="FFFFFF"/>
            <w:vAlign w:val="center"/>
          </w:tcPr>
          <w:p w:rsidR="00584A42" w:rsidRPr="00AC428E" w:rsidRDefault="00584A42" w:rsidP="00584A42">
            <w:pPr>
              <w:spacing w:after="0" w:line="240" w:lineRule="auto"/>
              <w:jc w:val="center"/>
              <w:rPr>
                <w:rFonts w:ascii="Calibri" w:eastAsia="Times New Roman" w:hAnsi="Calibri" w:cs="Calibri"/>
                <w:color w:val="000000"/>
                <w:sz w:val="16"/>
                <w:szCs w:val="16"/>
                <w:lang w:eastAsia="ko-KR"/>
              </w:rPr>
            </w:pPr>
            <w:r w:rsidRPr="00076DB5">
              <w:rPr>
                <w:rFonts w:ascii="Calibri" w:eastAsia="Times New Roman" w:hAnsi="Calibri" w:cs="Calibri"/>
                <w:color w:val="000000"/>
                <w:sz w:val="16"/>
                <w:szCs w:val="16"/>
                <w:lang w:eastAsia="ko-KR"/>
              </w:rPr>
              <w:t>Revisión del cronograma de capacitación</w:t>
            </w:r>
          </w:p>
        </w:tc>
      </w:tr>
    </w:tbl>
    <w:p w:rsidR="00AF085D" w:rsidRDefault="00AF085D" w:rsidP="00AF571F">
      <w:pPr>
        <w:spacing w:line="360" w:lineRule="auto"/>
        <w:rPr>
          <w:rFonts w:ascii="Georgia" w:hAnsi="Georgia"/>
          <w:sz w:val="24"/>
          <w:szCs w:val="24"/>
          <w:lang w:eastAsia="ko-KR"/>
        </w:rPr>
      </w:pPr>
      <w:r>
        <w:rPr>
          <w:rFonts w:ascii="Georgia" w:hAnsi="Georgia"/>
          <w:sz w:val="24"/>
          <w:szCs w:val="24"/>
          <w:lang w:eastAsia="ko-KR"/>
        </w:rPr>
        <w:t>Para el año 2018 se programaron</w:t>
      </w:r>
      <w:r w:rsidR="003765E2">
        <w:rPr>
          <w:rFonts w:ascii="Georgia" w:hAnsi="Georgia"/>
          <w:sz w:val="24"/>
          <w:szCs w:val="24"/>
          <w:lang w:eastAsia="ko-KR"/>
        </w:rPr>
        <w:t xml:space="preserve"> 12</w:t>
      </w:r>
      <w:r>
        <w:rPr>
          <w:rFonts w:ascii="Georgia" w:hAnsi="Georgia"/>
          <w:sz w:val="24"/>
          <w:szCs w:val="24"/>
          <w:lang w:eastAsia="ko-KR"/>
        </w:rPr>
        <w:t xml:space="preserve"> capacitaciones en manejo de residuos </w:t>
      </w:r>
      <w:r w:rsidR="003765E2">
        <w:rPr>
          <w:rFonts w:ascii="Georgia" w:hAnsi="Georgia"/>
          <w:sz w:val="24"/>
          <w:szCs w:val="24"/>
          <w:lang w:eastAsia="ko-KR"/>
        </w:rPr>
        <w:t xml:space="preserve">sólidos las cuales se debía distribuir entre </w:t>
      </w:r>
      <w:r w:rsidR="00584A42">
        <w:rPr>
          <w:rFonts w:ascii="Georgia" w:hAnsi="Georgia"/>
          <w:sz w:val="24"/>
          <w:szCs w:val="24"/>
          <w:lang w:eastAsia="ko-KR"/>
        </w:rPr>
        <w:t xml:space="preserve">las empresas Extractora El Roble S.A.S., ABEPON, El Corozo S.A., </w:t>
      </w:r>
      <w:proofErr w:type="spellStart"/>
      <w:r w:rsidR="00584A42">
        <w:rPr>
          <w:rFonts w:ascii="Georgia" w:hAnsi="Georgia"/>
          <w:sz w:val="24"/>
          <w:szCs w:val="24"/>
          <w:lang w:eastAsia="ko-KR"/>
        </w:rPr>
        <w:t>Avil</w:t>
      </w:r>
      <w:proofErr w:type="spellEnd"/>
      <w:r w:rsidR="00584A42">
        <w:rPr>
          <w:rFonts w:ascii="Georgia" w:hAnsi="Georgia"/>
          <w:sz w:val="24"/>
          <w:szCs w:val="24"/>
          <w:lang w:eastAsia="ko-KR"/>
        </w:rPr>
        <w:t xml:space="preserve"> S.A., Origen </w:t>
      </w:r>
      <w:proofErr w:type="spellStart"/>
      <w:r w:rsidR="00584A42">
        <w:rPr>
          <w:rFonts w:ascii="Georgia" w:hAnsi="Georgia"/>
          <w:sz w:val="24"/>
          <w:szCs w:val="24"/>
          <w:lang w:eastAsia="ko-KR"/>
        </w:rPr>
        <w:t>Agricola</w:t>
      </w:r>
      <w:proofErr w:type="spellEnd"/>
      <w:r w:rsidR="00584A42">
        <w:rPr>
          <w:rFonts w:ascii="Georgia" w:hAnsi="Georgia"/>
          <w:sz w:val="24"/>
          <w:szCs w:val="24"/>
          <w:lang w:eastAsia="ko-KR"/>
        </w:rPr>
        <w:t xml:space="preserve">, Roble </w:t>
      </w:r>
      <w:proofErr w:type="spellStart"/>
      <w:r w:rsidR="00584A42">
        <w:rPr>
          <w:rFonts w:ascii="Georgia" w:hAnsi="Georgia"/>
          <w:sz w:val="24"/>
          <w:szCs w:val="24"/>
          <w:lang w:eastAsia="ko-KR"/>
        </w:rPr>
        <w:t>Agricola</w:t>
      </w:r>
      <w:proofErr w:type="spellEnd"/>
      <w:r w:rsidR="00584A42">
        <w:rPr>
          <w:rFonts w:ascii="Georgia" w:hAnsi="Georgia"/>
          <w:sz w:val="24"/>
          <w:szCs w:val="24"/>
          <w:lang w:eastAsia="ko-KR"/>
        </w:rPr>
        <w:t xml:space="preserve">, </w:t>
      </w:r>
      <w:proofErr w:type="spellStart"/>
      <w:r w:rsidR="00584A42">
        <w:rPr>
          <w:rFonts w:ascii="Georgia" w:hAnsi="Georgia"/>
          <w:sz w:val="24"/>
          <w:szCs w:val="24"/>
          <w:lang w:eastAsia="ko-KR"/>
        </w:rPr>
        <w:t>Victor</w:t>
      </w:r>
      <w:proofErr w:type="spellEnd"/>
      <w:r w:rsidR="00584A42">
        <w:rPr>
          <w:rFonts w:ascii="Georgia" w:hAnsi="Georgia"/>
          <w:sz w:val="24"/>
          <w:szCs w:val="24"/>
          <w:lang w:eastAsia="ko-KR"/>
        </w:rPr>
        <w:t xml:space="preserve"> </w:t>
      </w:r>
      <w:proofErr w:type="spellStart"/>
      <w:r w:rsidR="00584A42">
        <w:rPr>
          <w:rFonts w:ascii="Georgia" w:hAnsi="Georgia"/>
          <w:sz w:val="24"/>
          <w:szCs w:val="24"/>
          <w:lang w:eastAsia="ko-KR"/>
        </w:rPr>
        <w:t>Abello</w:t>
      </w:r>
      <w:proofErr w:type="spellEnd"/>
      <w:r w:rsidR="00584A42">
        <w:rPr>
          <w:rFonts w:ascii="Georgia" w:hAnsi="Georgia"/>
          <w:sz w:val="24"/>
          <w:szCs w:val="24"/>
          <w:lang w:eastAsia="ko-KR"/>
        </w:rPr>
        <w:t xml:space="preserve"> </w:t>
      </w:r>
      <w:proofErr w:type="spellStart"/>
      <w:r w:rsidR="00584A42">
        <w:rPr>
          <w:rFonts w:ascii="Georgia" w:hAnsi="Georgia"/>
          <w:sz w:val="24"/>
          <w:szCs w:val="24"/>
          <w:lang w:eastAsia="ko-KR"/>
        </w:rPr>
        <w:t>Lacouture</w:t>
      </w:r>
      <w:proofErr w:type="spellEnd"/>
      <w:r w:rsidR="00584A42">
        <w:rPr>
          <w:rFonts w:ascii="Georgia" w:hAnsi="Georgia"/>
          <w:sz w:val="24"/>
          <w:szCs w:val="24"/>
          <w:lang w:eastAsia="ko-KR"/>
        </w:rPr>
        <w:t xml:space="preserve">, Hernando </w:t>
      </w:r>
      <w:proofErr w:type="spellStart"/>
      <w:r w:rsidR="00584A42">
        <w:rPr>
          <w:rFonts w:ascii="Georgia" w:hAnsi="Georgia"/>
          <w:sz w:val="24"/>
          <w:szCs w:val="24"/>
          <w:lang w:eastAsia="ko-KR"/>
        </w:rPr>
        <w:t>Lacouture</w:t>
      </w:r>
      <w:proofErr w:type="spellEnd"/>
      <w:r w:rsidR="00584A42">
        <w:rPr>
          <w:rFonts w:ascii="Georgia" w:hAnsi="Georgia"/>
          <w:sz w:val="24"/>
          <w:szCs w:val="24"/>
          <w:lang w:eastAsia="ko-KR"/>
        </w:rPr>
        <w:t xml:space="preserve"> </w:t>
      </w:r>
      <w:proofErr w:type="spellStart"/>
      <w:r w:rsidR="00584A42">
        <w:rPr>
          <w:rFonts w:ascii="Georgia" w:hAnsi="Georgia"/>
          <w:sz w:val="24"/>
          <w:szCs w:val="24"/>
          <w:lang w:eastAsia="ko-KR"/>
        </w:rPr>
        <w:t>Dangond</w:t>
      </w:r>
      <w:proofErr w:type="spellEnd"/>
      <w:r w:rsidR="00584A42">
        <w:rPr>
          <w:rFonts w:ascii="Georgia" w:hAnsi="Georgia"/>
          <w:sz w:val="24"/>
          <w:szCs w:val="24"/>
          <w:lang w:eastAsia="ko-KR"/>
        </w:rPr>
        <w:t xml:space="preserve">, Alberto Bolaño </w:t>
      </w:r>
      <w:proofErr w:type="spellStart"/>
      <w:r w:rsidR="00584A42">
        <w:rPr>
          <w:rFonts w:ascii="Georgia" w:hAnsi="Georgia"/>
          <w:sz w:val="24"/>
          <w:szCs w:val="24"/>
          <w:lang w:eastAsia="ko-KR"/>
        </w:rPr>
        <w:t>Eguis</w:t>
      </w:r>
      <w:proofErr w:type="spellEnd"/>
      <w:r w:rsidR="00584A42">
        <w:rPr>
          <w:rFonts w:ascii="Georgia" w:hAnsi="Georgia"/>
          <w:sz w:val="24"/>
          <w:szCs w:val="24"/>
          <w:lang w:eastAsia="ko-KR"/>
        </w:rPr>
        <w:t>,  inversiones JOCE, Inversiones El Carmen y La comunidad de Soplador.</w:t>
      </w:r>
    </w:p>
    <w:p w:rsidR="00162B88" w:rsidRDefault="00584A42" w:rsidP="00584A42">
      <w:pPr>
        <w:tabs>
          <w:tab w:val="left" w:pos="1185"/>
        </w:tabs>
        <w:spacing w:line="360" w:lineRule="auto"/>
        <w:rPr>
          <w:rFonts w:ascii="Georgia" w:hAnsi="Georgia"/>
          <w:sz w:val="24"/>
          <w:szCs w:val="24"/>
          <w:lang w:eastAsia="ko-KR"/>
        </w:rPr>
      </w:pPr>
      <w:r>
        <w:rPr>
          <w:rFonts w:ascii="Georgia" w:hAnsi="Georgia"/>
          <w:noProof/>
          <w:sz w:val="24"/>
          <w:szCs w:val="24"/>
          <w:lang w:eastAsia="ko-KR"/>
        </w:rPr>
        <w:drawing>
          <wp:anchor distT="0" distB="0" distL="114300" distR="114300" simplePos="0" relativeHeight="251677696" behindDoc="1" locked="0" layoutInCell="1" allowOverlap="1">
            <wp:simplePos x="0" y="0"/>
            <wp:positionH relativeFrom="column">
              <wp:posOffset>871220</wp:posOffset>
            </wp:positionH>
            <wp:positionV relativeFrom="paragraph">
              <wp:posOffset>6350</wp:posOffset>
            </wp:positionV>
            <wp:extent cx="4095750" cy="2289810"/>
            <wp:effectExtent l="0" t="0" r="0" b="0"/>
            <wp:wrapTight wrapText="bothSides">
              <wp:wrapPolygon edited="0">
                <wp:start x="0" y="0"/>
                <wp:lineTo x="0" y="21384"/>
                <wp:lineTo x="21500" y="21384"/>
                <wp:lineTo x="21500" y="0"/>
                <wp:lineTo x="0" y="0"/>
              </wp:wrapPolygon>
            </wp:wrapTight>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95750" cy="2289810"/>
                    </a:xfrm>
                    <a:prstGeom prst="rect">
                      <a:avLst/>
                    </a:prstGeom>
                    <a:noFill/>
                  </pic:spPr>
                </pic:pic>
              </a:graphicData>
            </a:graphic>
            <wp14:sizeRelH relativeFrom="page">
              <wp14:pctWidth>0</wp14:pctWidth>
            </wp14:sizeRelH>
            <wp14:sizeRelV relativeFrom="page">
              <wp14:pctHeight>0</wp14:pctHeight>
            </wp14:sizeRelV>
          </wp:anchor>
        </w:drawing>
      </w:r>
      <w:r>
        <w:rPr>
          <w:rFonts w:ascii="Georgia" w:hAnsi="Georgia"/>
          <w:sz w:val="24"/>
          <w:szCs w:val="24"/>
          <w:lang w:eastAsia="ko-KR"/>
        </w:rPr>
        <w:tab/>
      </w:r>
    </w:p>
    <w:p w:rsidR="00B521C0" w:rsidRDefault="00B521C0" w:rsidP="00AF571F">
      <w:pPr>
        <w:spacing w:line="360" w:lineRule="auto"/>
        <w:rPr>
          <w:rFonts w:ascii="Georgia" w:hAnsi="Georgia"/>
          <w:sz w:val="24"/>
          <w:szCs w:val="24"/>
          <w:lang w:eastAsia="ko-KR"/>
        </w:rPr>
      </w:pPr>
    </w:p>
    <w:p w:rsidR="00162B88" w:rsidRDefault="00162B88" w:rsidP="00AF571F">
      <w:pPr>
        <w:spacing w:line="360" w:lineRule="auto"/>
        <w:rPr>
          <w:rFonts w:ascii="Georgia" w:hAnsi="Georgia"/>
          <w:sz w:val="24"/>
          <w:szCs w:val="24"/>
          <w:lang w:eastAsia="ko-KR"/>
        </w:rPr>
      </w:pPr>
    </w:p>
    <w:p w:rsidR="00162B88" w:rsidRDefault="00162B88" w:rsidP="00AF571F">
      <w:pPr>
        <w:spacing w:line="360" w:lineRule="auto"/>
        <w:rPr>
          <w:rFonts w:ascii="Georgia" w:hAnsi="Georgia"/>
          <w:sz w:val="24"/>
          <w:szCs w:val="24"/>
          <w:lang w:eastAsia="ko-KR"/>
        </w:rPr>
      </w:pPr>
    </w:p>
    <w:p w:rsidR="00162B88" w:rsidRDefault="00162B88" w:rsidP="00AF571F">
      <w:pPr>
        <w:spacing w:line="360" w:lineRule="auto"/>
        <w:rPr>
          <w:rFonts w:ascii="Georgia" w:hAnsi="Georgia"/>
          <w:sz w:val="24"/>
          <w:szCs w:val="24"/>
          <w:lang w:eastAsia="ko-KR"/>
        </w:rPr>
      </w:pPr>
    </w:p>
    <w:p w:rsidR="00162B88" w:rsidRDefault="00162B88" w:rsidP="00AF571F">
      <w:pPr>
        <w:spacing w:line="360" w:lineRule="auto"/>
        <w:rPr>
          <w:rFonts w:ascii="Georgia" w:hAnsi="Georgia"/>
          <w:sz w:val="24"/>
          <w:szCs w:val="24"/>
          <w:lang w:eastAsia="ko-KR"/>
        </w:rPr>
      </w:pPr>
    </w:p>
    <w:p w:rsidR="00162B88" w:rsidRDefault="00C90A0E" w:rsidP="00AF571F">
      <w:pPr>
        <w:spacing w:line="360" w:lineRule="auto"/>
        <w:rPr>
          <w:rFonts w:ascii="Georgia" w:hAnsi="Georgia"/>
          <w:sz w:val="24"/>
          <w:szCs w:val="24"/>
          <w:lang w:eastAsia="ko-KR"/>
        </w:rPr>
      </w:pPr>
      <w:r>
        <w:rPr>
          <w:rFonts w:ascii="Georgia" w:hAnsi="Georgia"/>
          <w:sz w:val="24"/>
          <w:szCs w:val="24"/>
          <w:lang w:eastAsia="ko-KR"/>
        </w:rPr>
        <w:t xml:space="preserve">Según el monitoreo del plan se encontró que el 77% de las capacitaciones en manejo de residuos sólidos fueron ejecutadas, siendo el 33% correspondiente a las capacitaciones que no se ejecutaron en las empresas Alberto Bolaño </w:t>
      </w:r>
      <w:proofErr w:type="spellStart"/>
      <w:r>
        <w:rPr>
          <w:rFonts w:ascii="Georgia" w:hAnsi="Georgia"/>
          <w:sz w:val="24"/>
          <w:szCs w:val="24"/>
          <w:lang w:eastAsia="ko-KR"/>
        </w:rPr>
        <w:t>Eguis</w:t>
      </w:r>
      <w:proofErr w:type="spellEnd"/>
      <w:r>
        <w:rPr>
          <w:rFonts w:ascii="Georgia" w:hAnsi="Georgia"/>
          <w:sz w:val="24"/>
          <w:szCs w:val="24"/>
          <w:lang w:eastAsia="ko-KR"/>
        </w:rPr>
        <w:t xml:space="preserve">, Inversiones JOCE y la capacitación hacia la comunidad de Soplador, la cual no se ejecutó por dificultades internas administrativas en </w:t>
      </w:r>
      <w:proofErr w:type="spellStart"/>
      <w:r>
        <w:rPr>
          <w:rFonts w:ascii="Georgia" w:hAnsi="Georgia"/>
          <w:sz w:val="24"/>
          <w:szCs w:val="24"/>
          <w:lang w:eastAsia="ko-KR"/>
        </w:rPr>
        <w:t>Fundepalma</w:t>
      </w:r>
      <w:proofErr w:type="spellEnd"/>
      <w:r>
        <w:rPr>
          <w:rFonts w:ascii="Georgia" w:hAnsi="Georgia"/>
          <w:sz w:val="24"/>
          <w:szCs w:val="24"/>
          <w:lang w:eastAsia="ko-KR"/>
        </w:rPr>
        <w:t xml:space="preserve">. </w:t>
      </w:r>
    </w:p>
    <w:p w:rsidR="00162B88" w:rsidRDefault="00162B88" w:rsidP="00AF571F">
      <w:pPr>
        <w:spacing w:line="360" w:lineRule="auto"/>
        <w:rPr>
          <w:rFonts w:ascii="Georgia" w:hAnsi="Georgia"/>
          <w:sz w:val="24"/>
          <w:szCs w:val="24"/>
          <w:lang w:eastAsia="ko-KR"/>
        </w:rPr>
      </w:pPr>
    </w:p>
    <w:p w:rsidR="00162B88" w:rsidRDefault="00162B88" w:rsidP="00AF571F">
      <w:pPr>
        <w:spacing w:line="360" w:lineRule="auto"/>
        <w:rPr>
          <w:rFonts w:ascii="Georgia" w:hAnsi="Georgia"/>
          <w:sz w:val="24"/>
          <w:szCs w:val="24"/>
          <w:lang w:eastAsia="ko-KR"/>
        </w:rPr>
      </w:pPr>
    </w:p>
    <w:p w:rsidR="00FD4E4E" w:rsidRDefault="00FD4E4E" w:rsidP="00AF571F">
      <w:pPr>
        <w:spacing w:line="360" w:lineRule="auto"/>
        <w:rPr>
          <w:rFonts w:ascii="Georgia" w:hAnsi="Georgia"/>
          <w:sz w:val="24"/>
          <w:szCs w:val="24"/>
          <w:lang w:eastAsia="ko-KR"/>
        </w:rPr>
      </w:pPr>
    </w:p>
    <w:p w:rsidR="00E902D7" w:rsidRDefault="00E902D7" w:rsidP="00AF571F">
      <w:pPr>
        <w:spacing w:line="360" w:lineRule="auto"/>
        <w:rPr>
          <w:rFonts w:ascii="Georgia" w:hAnsi="Georgia"/>
          <w:sz w:val="24"/>
          <w:szCs w:val="24"/>
          <w:lang w:eastAsia="ko-KR"/>
        </w:rPr>
      </w:pPr>
    </w:p>
    <w:tbl>
      <w:tblPr>
        <w:tblW w:w="958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34"/>
        <w:gridCol w:w="1276"/>
        <w:gridCol w:w="992"/>
        <w:gridCol w:w="1701"/>
        <w:gridCol w:w="851"/>
        <w:gridCol w:w="1221"/>
        <w:gridCol w:w="1276"/>
        <w:gridCol w:w="1134"/>
      </w:tblGrid>
      <w:tr w:rsidR="004203F9" w:rsidRPr="00AC428E" w:rsidTr="00136020">
        <w:trPr>
          <w:trHeight w:val="510"/>
        </w:trPr>
        <w:tc>
          <w:tcPr>
            <w:tcW w:w="1134" w:type="dxa"/>
            <w:shd w:val="clear" w:color="auto" w:fill="002060"/>
            <w:vAlign w:val="center"/>
            <w:hideMark/>
          </w:tcPr>
          <w:p w:rsidR="004203F9" w:rsidRPr="00AC428E" w:rsidRDefault="004203F9" w:rsidP="00245B9E">
            <w:pPr>
              <w:spacing w:after="0" w:line="240" w:lineRule="auto"/>
              <w:jc w:val="center"/>
              <w:rPr>
                <w:rFonts w:ascii="Calibri" w:eastAsia="Times New Roman" w:hAnsi="Calibri" w:cs="Calibri"/>
                <w:b/>
                <w:bCs/>
                <w:color w:val="FFFFFF" w:themeColor="background1"/>
                <w:sz w:val="16"/>
                <w:szCs w:val="16"/>
                <w:lang w:eastAsia="ko-KR"/>
              </w:rPr>
            </w:pPr>
            <w:r w:rsidRPr="00AC428E">
              <w:rPr>
                <w:rFonts w:ascii="Calibri" w:eastAsia="Times New Roman" w:hAnsi="Calibri" w:cs="Calibri"/>
                <w:b/>
                <w:bCs/>
                <w:color w:val="FFFFFF" w:themeColor="background1"/>
                <w:sz w:val="16"/>
                <w:szCs w:val="16"/>
                <w:lang w:eastAsia="ko-KR"/>
              </w:rPr>
              <w:t>IMPACTOS POR GESTIONAR</w:t>
            </w:r>
          </w:p>
        </w:tc>
        <w:tc>
          <w:tcPr>
            <w:tcW w:w="1276" w:type="dxa"/>
            <w:shd w:val="clear" w:color="auto" w:fill="002060"/>
            <w:vAlign w:val="center"/>
            <w:hideMark/>
          </w:tcPr>
          <w:p w:rsidR="004203F9" w:rsidRPr="00AC428E" w:rsidRDefault="004203F9" w:rsidP="00245B9E">
            <w:pPr>
              <w:spacing w:after="0" w:line="240" w:lineRule="auto"/>
              <w:jc w:val="center"/>
              <w:rPr>
                <w:rFonts w:ascii="Calibri" w:eastAsia="Times New Roman" w:hAnsi="Calibri" w:cs="Calibri"/>
                <w:b/>
                <w:bCs/>
                <w:color w:val="FFFFFF" w:themeColor="background1"/>
                <w:sz w:val="16"/>
                <w:szCs w:val="16"/>
                <w:lang w:eastAsia="ko-KR"/>
              </w:rPr>
            </w:pPr>
            <w:r w:rsidRPr="00AC428E">
              <w:rPr>
                <w:rFonts w:ascii="Calibri" w:eastAsia="Times New Roman" w:hAnsi="Calibri" w:cs="Calibri"/>
                <w:b/>
                <w:bCs/>
                <w:color w:val="FFFFFF" w:themeColor="background1"/>
                <w:sz w:val="16"/>
                <w:szCs w:val="16"/>
                <w:lang w:eastAsia="ko-KR"/>
              </w:rPr>
              <w:t>QUIEN (RESPONSABLE DE EJECUCIÓN)</w:t>
            </w:r>
          </w:p>
        </w:tc>
        <w:tc>
          <w:tcPr>
            <w:tcW w:w="992" w:type="dxa"/>
            <w:shd w:val="clear" w:color="auto" w:fill="002060"/>
            <w:vAlign w:val="center"/>
            <w:hideMark/>
          </w:tcPr>
          <w:p w:rsidR="004203F9" w:rsidRPr="00AC428E" w:rsidRDefault="004203F9" w:rsidP="00245B9E">
            <w:pPr>
              <w:spacing w:after="0" w:line="240" w:lineRule="auto"/>
              <w:jc w:val="center"/>
              <w:rPr>
                <w:rFonts w:ascii="Calibri" w:eastAsia="Times New Roman" w:hAnsi="Calibri" w:cs="Calibri"/>
                <w:b/>
                <w:bCs/>
                <w:color w:val="FFFFFF" w:themeColor="background1"/>
                <w:sz w:val="16"/>
                <w:szCs w:val="16"/>
                <w:lang w:eastAsia="ko-KR"/>
              </w:rPr>
            </w:pPr>
            <w:r w:rsidRPr="00AC428E">
              <w:rPr>
                <w:rFonts w:ascii="Calibri" w:eastAsia="Times New Roman" w:hAnsi="Calibri" w:cs="Calibri"/>
                <w:b/>
                <w:bCs/>
                <w:color w:val="FFFFFF" w:themeColor="background1"/>
                <w:sz w:val="16"/>
                <w:szCs w:val="16"/>
                <w:lang w:eastAsia="ko-KR"/>
              </w:rPr>
              <w:t>DONDE</w:t>
            </w:r>
          </w:p>
        </w:tc>
        <w:tc>
          <w:tcPr>
            <w:tcW w:w="1701" w:type="dxa"/>
            <w:shd w:val="clear" w:color="auto" w:fill="002060"/>
            <w:vAlign w:val="center"/>
            <w:hideMark/>
          </w:tcPr>
          <w:p w:rsidR="004203F9" w:rsidRPr="00AC428E" w:rsidRDefault="004203F9" w:rsidP="00245B9E">
            <w:pPr>
              <w:spacing w:after="0" w:line="240" w:lineRule="auto"/>
              <w:jc w:val="center"/>
              <w:rPr>
                <w:rFonts w:ascii="Calibri" w:eastAsia="Times New Roman" w:hAnsi="Calibri" w:cs="Calibri"/>
                <w:b/>
                <w:bCs/>
                <w:color w:val="FFFFFF" w:themeColor="background1"/>
                <w:sz w:val="16"/>
                <w:szCs w:val="16"/>
                <w:lang w:eastAsia="ko-KR"/>
              </w:rPr>
            </w:pPr>
            <w:r w:rsidRPr="00AC428E">
              <w:rPr>
                <w:rFonts w:ascii="Calibri" w:eastAsia="Times New Roman" w:hAnsi="Calibri" w:cs="Calibri"/>
                <w:b/>
                <w:bCs/>
                <w:color w:val="FFFFFF" w:themeColor="background1"/>
                <w:sz w:val="16"/>
                <w:szCs w:val="16"/>
                <w:lang w:eastAsia="ko-KR"/>
              </w:rPr>
              <w:t>ESTRATEGIA (DESCRIPCION DEL PLAN DE ACCIÓN)</w:t>
            </w:r>
          </w:p>
        </w:tc>
        <w:tc>
          <w:tcPr>
            <w:tcW w:w="851" w:type="dxa"/>
            <w:shd w:val="clear" w:color="auto" w:fill="002060"/>
            <w:vAlign w:val="center"/>
            <w:hideMark/>
          </w:tcPr>
          <w:p w:rsidR="004203F9" w:rsidRPr="00AC428E" w:rsidRDefault="004203F9" w:rsidP="00245B9E">
            <w:pPr>
              <w:spacing w:after="0" w:line="240" w:lineRule="auto"/>
              <w:jc w:val="center"/>
              <w:rPr>
                <w:rFonts w:ascii="Calibri" w:eastAsia="Times New Roman" w:hAnsi="Calibri" w:cs="Calibri"/>
                <w:b/>
                <w:bCs/>
                <w:color w:val="FFFFFF" w:themeColor="background1"/>
                <w:sz w:val="16"/>
                <w:szCs w:val="16"/>
                <w:lang w:eastAsia="ko-KR"/>
              </w:rPr>
            </w:pPr>
            <w:r w:rsidRPr="00AC428E">
              <w:rPr>
                <w:rFonts w:ascii="Calibri" w:eastAsia="Times New Roman" w:hAnsi="Calibri" w:cs="Calibri"/>
                <w:b/>
                <w:bCs/>
                <w:color w:val="FFFFFF" w:themeColor="background1"/>
                <w:sz w:val="16"/>
                <w:szCs w:val="16"/>
                <w:lang w:eastAsia="ko-KR"/>
              </w:rPr>
              <w:t>REVISION</w:t>
            </w:r>
          </w:p>
        </w:tc>
        <w:tc>
          <w:tcPr>
            <w:tcW w:w="1221" w:type="dxa"/>
            <w:shd w:val="clear" w:color="auto" w:fill="002060"/>
            <w:vAlign w:val="center"/>
            <w:hideMark/>
          </w:tcPr>
          <w:p w:rsidR="004203F9" w:rsidRPr="00AC428E" w:rsidRDefault="004203F9" w:rsidP="00245B9E">
            <w:pPr>
              <w:spacing w:after="0" w:line="240" w:lineRule="auto"/>
              <w:jc w:val="center"/>
              <w:rPr>
                <w:rFonts w:ascii="Calibri" w:eastAsia="Times New Roman" w:hAnsi="Calibri" w:cs="Calibri"/>
                <w:b/>
                <w:bCs/>
                <w:color w:val="FFFFFF" w:themeColor="background1"/>
                <w:sz w:val="16"/>
                <w:szCs w:val="16"/>
                <w:lang w:eastAsia="ko-KR"/>
              </w:rPr>
            </w:pPr>
            <w:r w:rsidRPr="00AC428E">
              <w:rPr>
                <w:rFonts w:ascii="Calibri" w:eastAsia="Times New Roman" w:hAnsi="Calibri" w:cs="Calibri"/>
                <w:b/>
                <w:bCs/>
                <w:color w:val="FFFFFF" w:themeColor="background1"/>
                <w:sz w:val="16"/>
                <w:szCs w:val="16"/>
                <w:lang w:eastAsia="ko-KR"/>
              </w:rPr>
              <w:t>PRODUCTO</w:t>
            </w:r>
          </w:p>
        </w:tc>
        <w:tc>
          <w:tcPr>
            <w:tcW w:w="1276" w:type="dxa"/>
            <w:shd w:val="clear" w:color="auto" w:fill="002060"/>
            <w:vAlign w:val="center"/>
            <w:hideMark/>
          </w:tcPr>
          <w:p w:rsidR="004203F9" w:rsidRPr="00AC428E" w:rsidRDefault="004203F9" w:rsidP="00245B9E">
            <w:pPr>
              <w:spacing w:after="0" w:line="240" w:lineRule="auto"/>
              <w:jc w:val="center"/>
              <w:rPr>
                <w:rFonts w:ascii="Calibri" w:eastAsia="Times New Roman" w:hAnsi="Calibri" w:cs="Calibri"/>
                <w:b/>
                <w:bCs/>
                <w:color w:val="FFFFFF" w:themeColor="background1"/>
                <w:sz w:val="16"/>
                <w:szCs w:val="16"/>
                <w:lang w:eastAsia="ko-KR"/>
              </w:rPr>
            </w:pPr>
            <w:r w:rsidRPr="00AC428E">
              <w:rPr>
                <w:rFonts w:ascii="Calibri" w:eastAsia="Times New Roman" w:hAnsi="Calibri" w:cs="Calibri"/>
                <w:b/>
                <w:bCs/>
                <w:color w:val="FFFFFF" w:themeColor="background1"/>
                <w:sz w:val="16"/>
                <w:szCs w:val="16"/>
                <w:lang w:eastAsia="ko-KR"/>
              </w:rPr>
              <w:t>INDICADOR</w:t>
            </w:r>
          </w:p>
        </w:tc>
        <w:tc>
          <w:tcPr>
            <w:tcW w:w="1134" w:type="dxa"/>
            <w:shd w:val="clear" w:color="auto" w:fill="002060"/>
            <w:vAlign w:val="center"/>
            <w:hideMark/>
          </w:tcPr>
          <w:p w:rsidR="004203F9" w:rsidRPr="00AC428E" w:rsidRDefault="004203F9" w:rsidP="00245B9E">
            <w:pPr>
              <w:spacing w:after="0" w:line="240" w:lineRule="auto"/>
              <w:jc w:val="center"/>
              <w:rPr>
                <w:rFonts w:ascii="Calibri" w:eastAsia="Times New Roman" w:hAnsi="Calibri" w:cs="Calibri"/>
                <w:b/>
                <w:bCs/>
                <w:color w:val="FFFFFF" w:themeColor="background1"/>
                <w:sz w:val="16"/>
                <w:szCs w:val="16"/>
                <w:lang w:eastAsia="ko-KR"/>
              </w:rPr>
            </w:pPr>
            <w:r w:rsidRPr="00AC428E">
              <w:rPr>
                <w:rFonts w:ascii="Calibri" w:eastAsia="Times New Roman" w:hAnsi="Calibri" w:cs="Calibri"/>
                <w:b/>
                <w:bCs/>
                <w:color w:val="FFFFFF" w:themeColor="background1"/>
                <w:sz w:val="16"/>
                <w:szCs w:val="16"/>
                <w:lang w:eastAsia="ko-KR"/>
              </w:rPr>
              <w:t>MECANISMO DE SEGUIMIENTO</w:t>
            </w:r>
          </w:p>
        </w:tc>
      </w:tr>
      <w:tr w:rsidR="004203F9" w:rsidRPr="00AC428E" w:rsidTr="00245B9E">
        <w:trPr>
          <w:trHeight w:val="1500"/>
        </w:trPr>
        <w:tc>
          <w:tcPr>
            <w:tcW w:w="1134" w:type="dxa"/>
            <w:shd w:val="clear" w:color="000000" w:fill="FFFFFF"/>
            <w:vAlign w:val="center"/>
          </w:tcPr>
          <w:p w:rsidR="004203F9" w:rsidRPr="00AC428E" w:rsidRDefault="00C01D43" w:rsidP="00245B9E">
            <w:pPr>
              <w:jc w:val="center"/>
              <w:rPr>
                <w:rFonts w:ascii="Calibri" w:eastAsia="Times New Roman" w:hAnsi="Calibri" w:cs="Calibri"/>
                <w:color w:val="000000"/>
                <w:sz w:val="16"/>
                <w:szCs w:val="16"/>
                <w:lang w:eastAsia="ko-KR"/>
              </w:rPr>
            </w:pPr>
            <w:r w:rsidRPr="00C01D43">
              <w:rPr>
                <w:rFonts w:ascii="Calibri" w:eastAsia="Times New Roman" w:hAnsi="Calibri" w:cs="Calibri"/>
                <w:color w:val="000000"/>
                <w:sz w:val="16"/>
                <w:szCs w:val="16"/>
                <w:lang w:eastAsia="ko-KR"/>
              </w:rPr>
              <w:t>Contaminación de  fuentes hídricas por vertimientos de la extractora</w:t>
            </w:r>
          </w:p>
        </w:tc>
        <w:tc>
          <w:tcPr>
            <w:tcW w:w="1276" w:type="dxa"/>
            <w:shd w:val="clear" w:color="000000" w:fill="FFFFFF"/>
            <w:vAlign w:val="center"/>
          </w:tcPr>
          <w:p w:rsidR="004203F9" w:rsidRPr="00AC428E" w:rsidRDefault="00C01D43" w:rsidP="00245B9E">
            <w:pPr>
              <w:spacing w:after="0" w:line="240" w:lineRule="auto"/>
              <w:jc w:val="center"/>
              <w:rPr>
                <w:rFonts w:ascii="Calibri" w:eastAsia="Times New Roman" w:hAnsi="Calibri" w:cs="Calibri"/>
                <w:color w:val="000000"/>
                <w:sz w:val="16"/>
                <w:szCs w:val="16"/>
                <w:lang w:eastAsia="ko-KR"/>
              </w:rPr>
            </w:pPr>
            <w:r w:rsidRPr="00C01D43">
              <w:rPr>
                <w:rFonts w:ascii="Calibri" w:eastAsia="Times New Roman" w:hAnsi="Calibri" w:cs="Calibri"/>
                <w:color w:val="000000"/>
                <w:sz w:val="16"/>
                <w:szCs w:val="16"/>
                <w:lang w:eastAsia="ko-KR"/>
              </w:rPr>
              <w:t>Departamento Ambiental - El Roble</w:t>
            </w:r>
          </w:p>
        </w:tc>
        <w:tc>
          <w:tcPr>
            <w:tcW w:w="992" w:type="dxa"/>
            <w:shd w:val="clear" w:color="000000" w:fill="FFFFFF"/>
            <w:vAlign w:val="center"/>
          </w:tcPr>
          <w:p w:rsidR="004203F9" w:rsidRPr="00AC428E" w:rsidRDefault="00C01D43" w:rsidP="00245B9E">
            <w:pPr>
              <w:spacing w:after="0" w:line="240" w:lineRule="auto"/>
              <w:jc w:val="center"/>
              <w:rPr>
                <w:rFonts w:ascii="Calibri" w:eastAsia="Times New Roman" w:hAnsi="Calibri" w:cs="Calibri"/>
                <w:color w:val="000000"/>
                <w:sz w:val="16"/>
                <w:szCs w:val="16"/>
                <w:lang w:eastAsia="ko-KR"/>
              </w:rPr>
            </w:pPr>
            <w:r w:rsidRPr="00C01D43">
              <w:rPr>
                <w:rFonts w:ascii="Calibri" w:eastAsia="Times New Roman" w:hAnsi="Calibri" w:cs="Calibri"/>
                <w:color w:val="000000"/>
                <w:sz w:val="16"/>
                <w:szCs w:val="16"/>
                <w:lang w:eastAsia="ko-KR"/>
              </w:rPr>
              <w:t>Puntos de vertimiento de Emisión El Roble</w:t>
            </w:r>
          </w:p>
        </w:tc>
        <w:tc>
          <w:tcPr>
            <w:tcW w:w="1701" w:type="dxa"/>
            <w:shd w:val="clear" w:color="000000" w:fill="FFFFFF"/>
            <w:vAlign w:val="center"/>
          </w:tcPr>
          <w:p w:rsidR="00C01D43" w:rsidRPr="00C01D43" w:rsidRDefault="00C01D43" w:rsidP="00C01D43">
            <w:pPr>
              <w:spacing w:after="0" w:line="240" w:lineRule="auto"/>
              <w:jc w:val="center"/>
              <w:rPr>
                <w:rFonts w:ascii="Calibri" w:eastAsia="Times New Roman" w:hAnsi="Calibri" w:cs="Calibri"/>
                <w:color w:val="000000"/>
                <w:sz w:val="16"/>
                <w:szCs w:val="16"/>
                <w:lang w:eastAsia="ko-KR"/>
              </w:rPr>
            </w:pPr>
            <w:r w:rsidRPr="00C01D43">
              <w:rPr>
                <w:rFonts w:ascii="Calibri" w:eastAsia="Times New Roman" w:hAnsi="Calibri" w:cs="Calibri"/>
                <w:color w:val="000000"/>
                <w:sz w:val="16"/>
                <w:szCs w:val="16"/>
                <w:lang w:eastAsia="ko-KR"/>
              </w:rPr>
              <w:t>"Monitorear la calidad fisicoquímica de los vertimientos  que realiza la extractora luego de la producción para garantizar que no se contaminan las fuentes hídricas de la región y que se cumple con los límites permisibles establecidos por la legislación.</w:t>
            </w:r>
          </w:p>
          <w:p w:rsidR="004203F9" w:rsidRPr="00AC428E" w:rsidRDefault="00C01D43" w:rsidP="00C01D43">
            <w:pPr>
              <w:spacing w:after="0" w:line="240" w:lineRule="auto"/>
              <w:jc w:val="center"/>
              <w:rPr>
                <w:rFonts w:ascii="Calibri" w:eastAsia="Times New Roman" w:hAnsi="Calibri" w:cs="Calibri"/>
                <w:color w:val="000000"/>
                <w:sz w:val="16"/>
                <w:szCs w:val="16"/>
                <w:lang w:eastAsia="ko-KR"/>
              </w:rPr>
            </w:pPr>
            <w:r w:rsidRPr="00C01D43">
              <w:rPr>
                <w:rFonts w:ascii="Calibri" w:eastAsia="Times New Roman" w:hAnsi="Calibri" w:cs="Calibri"/>
                <w:color w:val="000000"/>
                <w:sz w:val="16"/>
                <w:szCs w:val="16"/>
                <w:lang w:eastAsia="ko-KR"/>
              </w:rPr>
              <w:t>Comunicación de los resultados a la comunidad."</w:t>
            </w:r>
            <w:r w:rsidRPr="00C01D43">
              <w:rPr>
                <w:rFonts w:ascii="Calibri" w:eastAsia="Times New Roman" w:hAnsi="Calibri" w:cs="Calibri"/>
                <w:color w:val="000000"/>
                <w:sz w:val="16"/>
                <w:szCs w:val="16"/>
                <w:lang w:eastAsia="ko-KR"/>
              </w:rPr>
              <w:tab/>
            </w:r>
          </w:p>
        </w:tc>
        <w:tc>
          <w:tcPr>
            <w:tcW w:w="851" w:type="dxa"/>
            <w:shd w:val="clear" w:color="000000" w:fill="FFFFFF"/>
            <w:vAlign w:val="center"/>
          </w:tcPr>
          <w:p w:rsidR="004203F9" w:rsidRPr="00AC428E" w:rsidRDefault="00C01D43" w:rsidP="00245B9E">
            <w:pPr>
              <w:spacing w:after="0" w:line="240" w:lineRule="auto"/>
              <w:jc w:val="center"/>
              <w:rPr>
                <w:rFonts w:ascii="Calibri" w:eastAsia="Times New Roman" w:hAnsi="Calibri" w:cs="Calibri"/>
                <w:color w:val="000000"/>
                <w:sz w:val="16"/>
                <w:szCs w:val="16"/>
                <w:lang w:eastAsia="ko-KR"/>
              </w:rPr>
            </w:pPr>
            <w:r w:rsidRPr="00C01D43">
              <w:rPr>
                <w:rFonts w:ascii="Calibri" w:eastAsia="Times New Roman" w:hAnsi="Calibri" w:cs="Calibri"/>
                <w:color w:val="000000"/>
                <w:sz w:val="16"/>
                <w:szCs w:val="16"/>
                <w:lang w:eastAsia="ko-KR"/>
              </w:rPr>
              <w:t>Anual</w:t>
            </w:r>
            <w:r w:rsidRPr="00C01D43">
              <w:rPr>
                <w:rFonts w:ascii="Calibri" w:eastAsia="Times New Roman" w:hAnsi="Calibri" w:cs="Calibri"/>
                <w:color w:val="000000"/>
                <w:sz w:val="16"/>
                <w:szCs w:val="16"/>
                <w:lang w:eastAsia="ko-KR"/>
              </w:rPr>
              <w:tab/>
            </w:r>
          </w:p>
        </w:tc>
        <w:tc>
          <w:tcPr>
            <w:tcW w:w="1221" w:type="dxa"/>
            <w:shd w:val="clear" w:color="000000" w:fill="FFFFFF"/>
            <w:vAlign w:val="center"/>
          </w:tcPr>
          <w:p w:rsidR="004203F9" w:rsidRPr="00AC428E" w:rsidRDefault="00C01D43" w:rsidP="00245B9E">
            <w:pPr>
              <w:spacing w:after="0" w:line="240" w:lineRule="auto"/>
              <w:jc w:val="center"/>
              <w:rPr>
                <w:rFonts w:ascii="Calibri" w:eastAsia="Times New Roman" w:hAnsi="Calibri" w:cs="Calibri"/>
                <w:color w:val="000000"/>
                <w:sz w:val="16"/>
                <w:szCs w:val="16"/>
                <w:lang w:eastAsia="ko-KR"/>
              </w:rPr>
            </w:pPr>
            <w:r w:rsidRPr="00C01D43">
              <w:rPr>
                <w:rFonts w:ascii="Calibri" w:eastAsia="Times New Roman" w:hAnsi="Calibri" w:cs="Calibri"/>
                <w:color w:val="000000"/>
                <w:sz w:val="16"/>
                <w:szCs w:val="16"/>
                <w:lang w:eastAsia="ko-KR"/>
              </w:rPr>
              <w:t>PROGRAMACION PARA LA TOMA DE MUESTRAS Y RESULTADOS OBTENIDOS DE  LA PRUEBA</w:t>
            </w:r>
            <w:r w:rsidRPr="00C01D43">
              <w:rPr>
                <w:rFonts w:ascii="Calibri" w:eastAsia="Times New Roman" w:hAnsi="Calibri" w:cs="Calibri"/>
                <w:color w:val="000000"/>
                <w:sz w:val="16"/>
                <w:szCs w:val="16"/>
                <w:lang w:eastAsia="ko-KR"/>
              </w:rPr>
              <w:tab/>
            </w:r>
            <w:r w:rsidRPr="00C01D43">
              <w:rPr>
                <w:rFonts w:ascii="Calibri" w:eastAsia="Times New Roman" w:hAnsi="Calibri" w:cs="Calibri"/>
                <w:color w:val="000000"/>
                <w:sz w:val="16"/>
                <w:szCs w:val="16"/>
                <w:lang w:eastAsia="ko-KR"/>
              </w:rPr>
              <w:tab/>
            </w:r>
          </w:p>
        </w:tc>
        <w:tc>
          <w:tcPr>
            <w:tcW w:w="1276" w:type="dxa"/>
            <w:shd w:val="clear" w:color="000000" w:fill="FFFFFF"/>
            <w:vAlign w:val="center"/>
          </w:tcPr>
          <w:p w:rsidR="004203F9" w:rsidRPr="00AC428E" w:rsidRDefault="00C01D43" w:rsidP="00245B9E">
            <w:pPr>
              <w:spacing w:after="0" w:line="240" w:lineRule="auto"/>
              <w:jc w:val="center"/>
              <w:rPr>
                <w:rFonts w:ascii="Calibri" w:eastAsia="Times New Roman" w:hAnsi="Calibri" w:cs="Calibri"/>
                <w:color w:val="000000"/>
                <w:sz w:val="16"/>
                <w:szCs w:val="16"/>
                <w:lang w:eastAsia="ko-KR"/>
              </w:rPr>
            </w:pPr>
            <w:r w:rsidRPr="00C01D43">
              <w:rPr>
                <w:rFonts w:ascii="Calibri" w:eastAsia="Times New Roman" w:hAnsi="Calibri" w:cs="Calibri"/>
                <w:color w:val="000000"/>
                <w:sz w:val="16"/>
                <w:szCs w:val="16"/>
                <w:lang w:eastAsia="ko-KR"/>
              </w:rPr>
              <w:t>(# de pruebas en cumplimiento con la legislación/ # de pruebas ejecutadas)*100</w:t>
            </w:r>
          </w:p>
        </w:tc>
        <w:tc>
          <w:tcPr>
            <w:tcW w:w="1134" w:type="dxa"/>
            <w:shd w:val="clear" w:color="000000" w:fill="FFFFFF"/>
            <w:vAlign w:val="center"/>
          </w:tcPr>
          <w:p w:rsidR="004203F9" w:rsidRPr="00AC428E" w:rsidRDefault="00C01D43" w:rsidP="00245B9E">
            <w:pPr>
              <w:spacing w:after="0" w:line="240" w:lineRule="auto"/>
              <w:jc w:val="center"/>
              <w:rPr>
                <w:rFonts w:ascii="Calibri" w:eastAsia="Times New Roman" w:hAnsi="Calibri" w:cs="Calibri"/>
                <w:color w:val="000000"/>
                <w:sz w:val="16"/>
                <w:szCs w:val="16"/>
                <w:lang w:eastAsia="ko-KR"/>
              </w:rPr>
            </w:pPr>
            <w:r w:rsidRPr="00C01D43">
              <w:rPr>
                <w:rFonts w:ascii="Calibri" w:eastAsia="Times New Roman" w:hAnsi="Calibri" w:cs="Calibri"/>
                <w:color w:val="000000"/>
                <w:sz w:val="16"/>
                <w:szCs w:val="16"/>
                <w:lang w:eastAsia="ko-KR"/>
              </w:rPr>
              <w:t>Revisión de las pruebas fisicoquímicas realizadas</w:t>
            </w:r>
          </w:p>
        </w:tc>
      </w:tr>
    </w:tbl>
    <w:p w:rsidR="004F3F86" w:rsidRPr="004F3F86" w:rsidRDefault="004F3F86" w:rsidP="004F3F86">
      <w:pPr>
        <w:rPr>
          <w:rFonts w:ascii="Georgia" w:hAnsi="Georgia"/>
          <w:sz w:val="24"/>
          <w:szCs w:val="24"/>
          <w:lang w:eastAsia="ko-KR"/>
        </w:rPr>
      </w:pPr>
    </w:p>
    <w:p w:rsidR="004F3F86" w:rsidRDefault="00C90A0E" w:rsidP="00EF4209">
      <w:pPr>
        <w:spacing w:line="360" w:lineRule="auto"/>
        <w:rPr>
          <w:rFonts w:ascii="Georgia" w:hAnsi="Georgia"/>
          <w:sz w:val="24"/>
          <w:szCs w:val="24"/>
          <w:lang w:eastAsia="ko-KR"/>
        </w:rPr>
      </w:pPr>
      <w:r>
        <w:rPr>
          <w:rFonts w:ascii="Georgia" w:hAnsi="Georgia"/>
          <w:noProof/>
          <w:sz w:val="24"/>
          <w:szCs w:val="24"/>
          <w:lang w:eastAsia="ko-KR"/>
        </w:rPr>
        <w:drawing>
          <wp:anchor distT="0" distB="0" distL="114300" distR="114300" simplePos="0" relativeHeight="251672576" behindDoc="1" locked="0" layoutInCell="1" allowOverlap="1">
            <wp:simplePos x="0" y="0"/>
            <wp:positionH relativeFrom="margin">
              <wp:align>center</wp:align>
            </wp:positionH>
            <wp:positionV relativeFrom="paragraph">
              <wp:posOffset>767715</wp:posOffset>
            </wp:positionV>
            <wp:extent cx="3819525" cy="2295525"/>
            <wp:effectExtent l="0" t="0" r="9525" b="9525"/>
            <wp:wrapTight wrapText="bothSides">
              <wp:wrapPolygon edited="0">
                <wp:start x="0" y="0"/>
                <wp:lineTo x="0" y="21510"/>
                <wp:lineTo x="21546" y="21510"/>
                <wp:lineTo x="21546" y="0"/>
                <wp:lineTo x="0" y="0"/>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19525" cy="2295525"/>
                    </a:xfrm>
                    <a:prstGeom prst="rect">
                      <a:avLst/>
                    </a:prstGeom>
                    <a:noFill/>
                  </pic:spPr>
                </pic:pic>
              </a:graphicData>
            </a:graphic>
            <wp14:sizeRelH relativeFrom="page">
              <wp14:pctWidth>0</wp14:pctWidth>
            </wp14:sizeRelH>
            <wp14:sizeRelV relativeFrom="page">
              <wp14:pctHeight>0</wp14:pctHeight>
            </wp14:sizeRelV>
          </wp:anchor>
        </w:drawing>
      </w:r>
      <w:r w:rsidR="00404764">
        <w:rPr>
          <w:rFonts w:ascii="Georgia" w:hAnsi="Georgia"/>
          <w:sz w:val="24"/>
          <w:szCs w:val="24"/>
          <w:lang w:eastAsia="ko-KR"/>
        </w:rPr>
        <w:t>En 2018</w:t>
      </w:r>
      <w:r w:rsidR="00EF4209">
        <w:rPr>
          <w:rFonts w:ascii="Georgia" w:hAnsi="Georgia"/>
          <w:sz w:val="24"/>
          <w:szCs w:val="24"/>
          <w:lang w:eastAsia="ko-KR"/>
        </w:rPr>
        <w:t xml:space="preserve"> se programó un monitoreo de la calidad fisicoquímica de los vertimientos que realiza la Extractora para garantizar que se cumplen con los límites permisibles establecidos por la legislación.</w:t>
      </w:r>
    </w:p>
    <w:p w:rsidR="00D45265" w:rsidRDefault="00D45265" w:rsidP="00D45265">
      <w:pPr>
        <w:tabs>
          <w:tab w:val="left" w:pos="5610"/>
        </w:tabs>
        <w:spacing w:line="360" w:lineRule="auto"/>
        <w:rPr>
          <w:rFonts w:ascii="Georgia" w:hAnsi="Georgia"/>
          <w:sz w:val="24"/>
          <w:szCs w:val="24"/>
          <w:lang w:eastAsia="ko-KR"/>
        </w:rPr>
      </w:pPr>
    </w:p>
    <w:p w:rsidR="00D45265" w:rsidRDefault="00D45265" w:rsidP="00D45265">
      <w:pPr>
        <w:tabs>
          <w:tab w:val="left" w:pos="5610"/>
        </w:tabs>
        <w:spacing w:line="360" w:lineRule="auto"/>
        <w:rPr>
          <w:rFonts w:ascii="Georgia" w:hAnsi="Georgia"/>
          <w:sz w:val="24"/>
          <w:szCs w:val="24"/>
          <w:lang w:eastAsia="ko-KR"/>
        </w:rPr>
      </w:pPr>
    </w:p>
    <w:p w:rsidR="00D45265" w:rsidRDefault="00D45265" w:rsidP="00D45265">
      <w:pPr>
        <w:tabs>
          <w:tab w:val="left" w:pos="5610"/>
        </w:tabs>
        <w:spacing w:line="360" w:lineRule="auto"/>
        <w:rPr>
          <w:rFonts w:ascii="Georgia" w:hAnsi="Georgia"/>
          <w:sz w:val="24"/>
          <w:szCs w:val="24"/>
          <w:lang w:eastAsia="ko-KR"/>
        </w:rPr>
      </w:pPr>
    </w:p>
    <w:p w:rsidR="00D45265" w:rsidRDefault="00D45265" w:rsidP="00D45265">
      <w:pPr>
        <w:tabs>
          <w:tab w:val="left" w:pos="5610"/>
        </w:tabs>
        <w:spacing w:line="360" w:lineRule="auto"/>
        <w:rPr>
          <w:rFonts w:ascii="Georgia" w:hAnsi="Georgia"/>
          <w:sz w:val="24"/>
          <w:szCs w:val="24"/>
          <w:lang w:eastAsia="ko-KR"/>
        </w:rPr>
      </w:pPr>
    </w:p>
    <w:p w:rsidR="00D45265" w:rsidRDefault="00D45265" w:rsidP="00D45265">
      <w:pPr>
        <w:tabs>
          <w:tab w:val="left" w:pos="5610"/>
        </w:tabs>
        <w:spacing w:line="360" w:lineRule="auto"/>
        <w:rPr>
          <w:rFonts w:ascii="Georgia" w:hAnsi="Georgia"/>
          <w:sz w:val="24"/>
          <w:szCs w:val="24"/>
          <w:lang w:eastAsia="ko-KR"/>
        </w:rPr>
      </w:pPr>
    </w:p>
    <w:p w:rsidR="00D45265" w:rsidRDefault="00D45265" w:rsidP="00D45265">
      <w:pPr>
        <w:tabs>
          <w:tab w:val="left" w:pos="5610"/>
        </w:tabs>
        <w:spacing w:line="360" w:lineRule="auto"/>
        <w:rPr>
          <w:rFonts w:ascii="Georgia" w:hAnsi="Georgia"/>
          <w:sz w:val="24"/>
          <w:szCs w:val="24"/>
          <w:lang w:eastAsia="ko-KR"/>
        </w:rPr>
      </w:pPr>
    </w:p>
    <w:p w:rsidR="00D45265" w:rsidRDefault="00AA2EB2" w:rsidP="00D45265">
      <w:pPr>
        <w:tabs>
          <w:tab w:val="left" w:pos="5610"/>
        </w:tabs>
        <w:spacing w:line="360" w:lineRule="auto"/>
        <w:rPr>
          <w:rFonts w:ascii="Georgia" w:hAnsi="Georgia"/>
          <w:sz w:val="24"/>
          <w:szCs w:val="24"/>
          <w:lang w:eastAsia="ko-KR"/>
        </w:rPr>
      </w:pPr>
      <w:r w:rsidRPr="00740C37">
        <w:rPr>
          <w:rFonts w:ascii="Georgia" w:hAnsi="Georgia"/>
          <w:sz w:val="24"/>
          <w:szCs w:val="24"/>
          <w:lang w:eastAsia="ko-KR"/>
        </w:rPr>
        <w:t>En l</w:t>
      </w:r>
      <w:r w:rsidR="00D45265" w:rsidRPr="00740C37">
        <w:rPr>
          <w:rFonts w:ascii="Georgia" w:hAnsi="Georgia"/>
          <w:sz w:val="24"/>
          <w:szCs w:val="24"/>
          <w:lang w:eastAsia="ko-KR"/>
        </w:rPr>
        <w:t>os resultados obten</w:t>
      </w:r>
      <w:r w:rsidRPr="00740C37">
        <w:rPr>
          <w:rFonts w:ascii="Georgia" w:hAnsi="Georgia"/>
          <w:sz w:val="24"/>
          <w:szCs w:val="24"/>
          <w:lang w:eastAsia="ko-KR"/>
        </w:rPr>
        <w:t>idos del análisis realizado a</w:t>
      </w:r>
      <w:r w:rsidR="00D45265" w:rsidRPr="00740C37">
        <w:rPr>
          <w:rFonts w:ascii="Georgia" w:hAnsi="Georgia"/>
          <w:sz w:val="24"/>
          <w:szCs w:val="24"/>
          <w:lang w:eastAsia="ko-KR"/>
        </w:rPr>
        <w:t>l efluente del STARND,</w:t>
      </w:r>
      <w:r w:rsidRPr="00740C37">
        <w:rPr>
          <w:rFonts w:ascii="Georgia" w:hAnsi="Georgia"/>
          <w:sz w:val="24"/>
          <w:szCs w:val="24"/>
          <w:lang w:eastAsia="ko-KR"/>
        </w:rPr>
        <w:t xml:space="preserve"> de la Extractora El Roble S.A.S. se pudo evidenciar que las aguas residuales no domesticas analizadas no cumplen con los parámetros</w:t>
      </w:r>
      <w:r w:rsidR="00740C37" w:rsidRPr="00740C37">
        <w:rPr>
          <w:rFonts w:ascii="Georgia" w:hAnsi="Georgia"/>
          <w:sz w:val="24"/>
          <w:szCs w:val="24"/>
          <w:lang w:eastAsia="ko-KR"/>
        </w:rPr>
        <w:t xml:space="preserve"> para Cloruros y DQO, exigidos por la resolución 0631 del 2015 Art. 9</w:t>
      </w:r>
      <w:r w:rsidR="00740C37">
        <w:rPr>
          <w:rFonts w:ascii="Georgia" w:hAnsi="Georgia"/>
          <w:sz w:val="24"/>
          <w:szCs w:val="24"/>
          <w:lang w:eastAsia="ko-KR"/>
        </w:rPr>
        <w:t xml:space="preserve"> </w:t>
      </w:r>
    </w:p>
    <w:p w:rsidR="00016A56" w:rsidRDefault="00016A56" w:rsidP="00D45265">
      <w:pPr>
        <w:tabs>
          <w:tab w:val="left" w:pos="5610"/>
        </w:tabs>
        <w:spacing w:line="360" w:lineRule="auto"/>
        <w:rPr>
          <w:rFonts w:ascii="Georgia" w:hAnsi="Georgia"/>
          <w:sz w:val="24"/>
          <w:szCs w:val="24"/>
          <w:lang w:eastAsia="ko-KR"/>
        </w:rPr>
      </w:pPr>
    </w:p>
    <w:p w:rsidR="00CF3307" w:rsidRDefault="00CF3307" w:rsidP="00D45265">
      <w:pPr>
        <w:tabs>
          <w:tab w:val="left" w:pos="5610"/>
        </w:tabs>
        <w:spacing w:line="360" w:lineRule="auto"/>
        <w:rPr>
          <w:rFonts w:ascii="Georgia" w:hAnsi="Georgia"/>
          <w:sz w:val="24"/>
          <w:szCs w:val="24"/>
          <w:lang w:eastAsia="ko-KR"/>
        </w:rPr>
      </w:pPr>
    </w:p>
    <w:tbl>
      <w:tblPr>
        <w:tblW w:w="9847" w:type="dxa"/>
        <w:tblInd w:w="-4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58"/>
        <w:gridCol w:w="1222"/>
        <w:gridCol w:w="851"/>
        <w:gridCol w:w="1842"/>
        <w:gridCol w:w="851"/>
        <w:gridCol w:w="1276"/>
        <w:gridCol w:w="1559"/>
        <w:gridCol w:w="1188"/>
      </w:tblGrid>
      <w:tr w:rsidR="00512D0B" w:rsidRPr="00512D0B" w:rsidTr="00136020">
        <w:trPr>
          <w:trHeight w:val="510"/>
        </w:trPr>
        <w:tc>
          <w:tcPr>
            <w:tcW w:w="1058" w:type="dxa"/>
            <w:shd w:val="clear" w:color="auto" w:fill="002060"/>
            <w:vAlign w:val="center"/>
            <w:hideMark/>
          </w:tcPr>
          <w:p w:rsidR="00512D0B" w:rsidRPr="00512D0B" w:rsidRDefault="00512D0B" w:rsidP="00512D0B">
            <w:pPr>
              <w:spacing w:after="0" w:line="240" w:lineRule="auto"/>
              <w:jc w:val="center"/>
              <w:rPr>
                <w:rFonts w:ascii="Calibri" w:eastAsia="Times New Roman" w:hAnsi="Calibri" w:cs="Calibri"/>
                <w:b/>
                <w:bCs/>
                <w:color w:val="FFFFFF" w:themeColor="background1"/>
                <w:sz w:val="16"/>
                <w:szCs w:val="16"/>
                <w:lang w:eastAsia="ko-KR"/>
              </w:rPr>
            </w:pPr>
            <w:r w:rsidRPr="00512D0B">
              <w:rPr>
                <w:rFonts w:ascii="Calibri" w:eastAsia="Times New Roman" w:hAnsi="Calibri" w:cs="Calibri"/>
                <w:b/>
                <w:bCs/>
                <w:color w:val="FFFFFF" w:themeColor="background1"/>
                <w:sz w:val="16"/>
                <w:szCs w:val="16"/>
                <w:lang w:eastAsia="ko-KR"/>
              </w:rPr>
              <w:t>IMPACTOS POR GESTIONAR</w:t>
            </w:r>
          </w:p>
        </w:tc>
        <w:tc>
          <w:tcPr>
            <w:tcW w:w="1222" w:type="dxa"/>
            <w:shd w:val="clear" w:color="auto" w:fill="002060"/>
            <w:vAlign w:val="center"/>
            <w:hideMark/>
          </w:tcPr>
          <w:p w:rsidR="00512D0B" w:rsidRPr="00512D0B" w:rsidRDefault="00512D0B" w:rsidP="00512D0B">
            <w:pPr>
              <w:spacing w:after="0" w:line="240" w:lineRule="auto"/>
              <w:jc w:val="center"/>
              <w:rPr>
                <w:rFonts w:ascii="Calibri" w:eastAsia="Times New Roman" w:hAnsi="Calibri" w:cs="Calibri"/>
                <w:b/>
                <w:bCs/>
                <w:color w:val="FFFFFF" w:themeColor="background1"/>
                <w:sz w:val="16"/>
                <w:szCs w:val="16"/>
                <w:lang w:eastAsia="ko-KR"/>
              </w:rPr>
            </w:pPr>
            <w:r w:rsidRPr="00512D0B">
              <w:rPr>
                <w:rFonts w:ascii="Calibri" w:eastAsia="Times New Roman" w:hAnsi="Calibri" w:cs="Calibri"/>
                <w:b/>
                <w:bCs/>
                <w:color w:val="FFFFFF" w:themeColor="background1"/>
                <w:sz w:val="16"/>
                <w:szCs w:val="16"/>
                <w:lang w:eastAsia="ko-KR"/>
              </w:rPr>
              <w:t>QUIEN (RESPONSABLE DE EJECUCIÓN)</w:t>
            </w:r>
          </w:p>
        </w:tc>
        <w:tc>
          <w:tcPr>
            <w:tcW w:w="851" w:type="dxa"/>
            <w:shd w:val="clear" w:color="auto" w:fill="002060"/>
            <w:vAlign w:val="center"/>
            <w:hideMark/>
          </w:tcPr>
          <w:p w:rsidR="00512D0B" w:rsidRPr="00512D0B" w:rsidRDefault="00512D0B" w:rsidP="00512D0B">
            <w:pPr>
              <w:spacing w:after="0" w:line="240" w:lineRule="auto"/>
              <w:jc w:val="center"/>
              <w:rPr>
                <w:rFonts w:ascii="Calibri" w:eastAsia="Times New Roman" w:hAnsi="Calibri" w:cs="Calibri"/>
                <w:b/>
                <w:bCs/>
                <w:color w:val="FFFFFF" w:themeColor="background1"/>
                <w:sz w:val="16"/>
                <w:szCs w:val="16"/>
                <w:lang w:eastAsia="ko-KR"/>
              </w:rPr>
            </w:pPr>
            <w:r w:rsidRPr="00512D0B">
              <w:rPr>
                <w:rFonts w:ascii="Calibri" w:eastAsia="Times New Roman" w:hAnsi="Calibri" w:cs="Calibri"/>
                <w:b/>
                <w:bCs/>
                <w:color w:val="FFFFFF" w:themeColor="background1"/>
                <w:sz w:val="16"/>
                <w:szCs w:val="16"/>
                <w:lang w:eastAsia="ko-KR"/>
              </w:rPr>
              <w:t>DONDE</w:t>
            </w:r>
          </w:p>
        </w:tc>
        <w:tc>
          <w:tcPr>
            <w:tcW w:w="1842" w:type="dxa"/>
            <w:shd w:val="clear" w:color="auto" w:fill="002060"/>
            <w:vAlign w:val="center"/>
            <w:hideMark/>
          </w:tcPr>
          <w:p w:rsidR="00512D0B" w:rsidRPr="00512D0B" w:rsidRDefault="00512D0B" w:rsidP="00512D0B">
            <w:pPr>
              <w:spacing w:after="0" w:line="240" w:lineRule="auto"/>
              <w:jc w:val="center"/>
              <w:rPr>
                <w:rFonts w:ascii="Calibri" w:eastAsia="Times New Roman" w:hAnsi="Calibri" w:cs="Calibri"/>
                <w:b/>
                <w:bCs/>
                <w:color w:val="FFFFFF" w:themeColor="background1"/>
                <w:sz w:val="16"/>
                <w:szCs w:val="16"/>
                <w:lang w:eastAsia="ko-KR"/>
              </w:rPr>
            </w:pPr>
            <w:r w:rsidRPr="00512D0B">
              <w:rPr>
                <w:rFonts w:ascii="Calibri" w:eastAsia="Times New Roman" w:hAnsi="Calibri" w:cs="Calibri"/>
                <w:b/>
                <w:bCs/>
                <w:color w:val="FFFFFF" w:themeColor="background1"/>
                <w:sz w:val="16"/>
                <w:szCs w:val="16"/>
                <w:lang w:eastAsia="ko-KR"/>
              </w:rPr>
              <w:t>ESTRATEGIA (DESCRIPCION DEL PLAN DE ACCIÓN)</w:t>
            </w:r>
          </w:p>
        </w:tc>
        <w:tc>
          <w:tcPr>
            <w:tcW w:w="851" w:type="dxa"/>
            <w:shd w:val="clear" w:color="auto" w:fill="002060"/>
            <w:vAlign w:val="center"/>
            <w:hideMark/>
          </w:tcPr>
          <w:p w:rsidR="00512D0B" w:rsidRPr="00512D0B" w:rsidRDefault="00512D0B" w:rsidP="00512D0B">
            <w:pPr>
              <w:spacing w:after="0" w:line="240" w:lineRule="auto"/>
              <w:jc w:val="center"/>
              <w:rPr>
                <w:rFonts w:ascii="Calibri" w:eastAsia="Times New Roman" w:hAnsi="Calibri" w:cs="Calibri"/>
                <w:b/>
                <w:bCs/>
                <w:color w:val="FFFFFF" w:themeColor="background1"/>
                <w:sz w:val="16"/>
                <w:szCs w:val="16"/>
                <w:lang w:eastAsia="ko-KR"/>
              </w:rPr>
            </w:pPr>
            <w:r w:rsidRPr="00512D0B">
              <w:rPr>
                <w:rFonts w:ascii="Calibri" w:eastAsia="Times New Roman" w:hAnsi="Calibri" w:cs="Calibri"/>
                <w:b/>
                <w:bCs/>
                <w:color w:val="FFFFFF" w:themeColor="background1"/>
                <w:sz w:val="16"/>
                <w:szCs w:val="16"/>
                <w:lang w:eastAsia="ko-KR"/>
              </w:rPr>
              <w:t>REVISION</w:t>
            </w:r>
          </w:p>
        </w:tc>
        <w:tc>
          <w:tcPr>
            <w:tcW w:w="1276" w:type="dxa"/>
            <w:shd w:val="clear" w:color="auto" w:fill="002060"/>
            <w:vAlign w:val="center"/>
            <w:hideMark/>
          </w:tcPr>
          <w:p w:rsidR="00512D0B" w:rsidRPr="00512D0B" w:rsidRDefault="00512D0B" w:rsidP="00512D0B">
            <w:pPr>
              <w:spacing w:after="0" w:line="240" w:lineRule="auto"/>
              <w:jc w:val="center"/>
              <w:rPr>
                <w:rFonts w:ascii="Calibri" w:eastAsia="Times New Roman" w:hAnsi="Calibri" w:cs="Calibri"/>
                <w:b/>
                <w:bCs/>
                <w:color w:val="FFFFFF" w:themeColor="background1"/>
                <w:sz w:val="16"/>
                <w:szCs w:val="16"/>
                <w:lang w:eastAsia="ko-KR"/>
              </w:rPr>
            </w:pPr>
            <w:r w:rsidRPr="00512D0B">
              <w:rPr>
                <w:rFonts w:ascii="Calibri" w:eastAsia="Times New Roman" w:hAnsi="Calibri" w:cs="Calibri"/>
                <w:b/>
                <w:bCs/>
                <w:color w:val="FFFFFF" w:themeColor="background1"/>
                <w:sz w:val="16"/>
                <w:szCs w:val="16"/>
                <w:lang w:eastAsia="ko-KR"/>
              </w:rPr>
              <w:t>PRODUCTO</w:t>
            </w:r>
          </w:p>
        </w:tc>
        <w:tc>
          <w:tcPr>
            <w:tcW w:w="1559" w:type="dxa"/>
            <w:shd w:val="clear" w:color="auto" w:fill="002060"/>
            <w:vAlign w:val="center"/>
            <w:hideMark/>
          </w:tcPr>
          <w:p w:rsidR="00512D0B" w:rsidRPr="00512D0B" w:rsidRDefault="00512D0B" w:rsidP="00512D0B">
            <w:pPr>
              <w:spacing w:after="0" w:line="240" w:lineRule="auto"/>
              <w:jc w:val="center"/>
              <w:rPr>
                <w:rFonts w:ascii="Calibri" w:eastAsia="Times New Roman" w:hAnsi="Calibri" w:cs="Calibri"/>
                <w:b/>
                <w:bCs/>
                <w:color w:val="FFFFFF" w:themeColor="background1"/>
                <w:sz w:val="16"/>
                <w:szCs w:val="16"/>
                <w:lang w:eastAsia="ko-KR"/>
              </w:rPr>
            </w:pPr>
            <w:r w:rsidRPr="00512D0B">
              <w:rPr>
                <w:rFonts w:ascii="Calibri" w:eastAsia="Times New Roman" w:hAnsi="Calibri" w:cs="Calibri"/>
                <w:b/>
                <w:bCs/>
                <w:color w:val="FFFFFF" w:themeColor="background1"/>
                <w:sz w:val="16"/>
                <w:szCs w:val="16"/>
                <w:lang w:eastAsia="ko-KR"/>
              </w:rPr>
              <w:t>INDICADOR</w:t>
            </w:r>
          </w:p>
        </w:tc>
        <w:tc>
          <w:tcPr>
            <w:tcW w:w="1188" w:type="dxa"/>
            <w:shd w:val="clear" w:color="auto" w:fill="002060"/>
            <w:vAlign w:val="center"/>
            <w:hideMark/>
          </w:tcPr>
          <w:p w:rsidR="00512D0B" w:rsidRPr="00512D0B" w:rsidRDefault="00512D0B" w:rsidP="00512D0B">
            <w:pPr>
              <w:spacing w:after="0" w:line="240" w:lineRule="auto"/>
              <w:jc w:val="center"/>
              <w:rPr>
                <w:rFonts w:ascii="Calibri" w:eastAsia="Times New Roman" w:hAnsi="Calibri" w:cs="Calibri"/>
                <w:b/>
                <w:bCs/>
                <w:color w:val="FFFFFF" w:themeColor="background1"/>
                <w:sz w:val="16"/>
                <w:szCs w:val="16"/>
                <w:lang w:eastAsia="ko-KR"/>
              </w:rPr>
            </w:pPr>
            <w:r w:rsidRPr="00512D0B">
              <w:rPr>
                <w:rFonts w:ascii="Calibri" w:eastAsia="Times New Roman" w:hAnsi="Calibri" w:cs="Calibri"/>
                <w:b/>
                <w:bCs/>
                <w:color w:val="FFFFFF" w:themeColor="background1"/>
                <w:sz w:val="16"/>
                <w:szCs w:val="16"/>
                <w:lang w:eastAsia="ko-KR"/>
              </w:rPr>
              <w:t>MECANISMO DE SEGUIMIENTO</w:t>
            </w:r>
          </w:p>
        </w:tc>
      </w:tr>
      <w:tr w:rsidR="004B455A" w:rsidRPr="00512D0B" w:rsidTr="004B455A">
        <w:trPr>
          <w:trHeight w:val="1500"/>
        </w:trPr>
        <w:tc>
          <w:tcPr>
            <w:tcW w:w="1058" w:type="dxa"/>
            <w:shd w:val="clear" w:color="000000" w:fill="FFFFFF"/>
            <w:vAlign w:val="center"/>
          </w:tcPr>
          <w:p w:rsidR="004B455A" w:rsidRPr="00512D0B" w:rsidRDefault="004B455A" w:rsidP="004B455A">
            <w:pPr>
              <w:spacing w:after="0" w:line="240" w:lineRule="auto"/>
              <w:jc w:val="center"/>
              <w:rPr>
                <w:rFonts w:ascii="Calibri" w:eastAsia="Times New Roman" w:hAnsi="Calibri" w:cs="Calibri"/>
                <w:color w:val="000000"/>
                <w:sz w:val="16"/>
                <w:szCs w:val="16"/>
                <w:lang w:eastAsia="ko-KR"/>
              </w:rPr>
            </w:pPr>
            <w:r w:rsidRPr="00512D0B">
              <w:rPr>
                <w:rFonts w:ascii="Calibri" w:eastAsia="Times New Roman" w:hAnsi="Calibri" w:cs="Calibri"/>
                <w:color w:val="000000"/>
                <w:sz w:val="16"/>
                <w:szCs w:val="16"/>
                <w:lang w:eastAsia="ko-KR"/>
              </w:rPr>
              <w:t>Contaminación del aire producida por la extractora</w:t>
            </w:r>
          </w:p>
        </w:tc>
        <w:tc>
          <w:tcPr>
            <w:tcW w:w="1222" w:type="dxa"/>
            <w:shd w:val="clear" w:color="000000" w:fill="FFFFFF"/>
            <w:vAlign w:val="center"/>
          </w:tcPr>
          <w:p w:rsidR="004B455A" w:rsidRPr="00512D0B" w:rsidRDefault="004B455A" w:rsidP="004B455A">
            <w:pPr>
              <w:spacing w:after="0" w:line="240" w:lineRule="auto"/>
              <w:jc w:val="center"/>
              <w:rPr>
                <w:rFonts w:ascii="Calibri" w:eastAsia="Times New Roman" w:hAnsi="Calibri" w:cs="Calibri"/>
                <w:color w:val="000000"/>
                <w:sz w:val="16"/>
                <w:szCs w:val="16"/>
                <w:lang w:eastAsia="ko-KR"/>
              </w:rPr>
            </w:pPr>
            <w:r w:rsidRPr="00512D0B">
              <w:rPr>
                <w:rFonts w:ascii="Calibri" w:eastAsia="Times New Roman" w:hAnsi="Calibri" w:cs="Calibri"/>
                <w:color w:val="000000"/>
                <w:sz w:val="16"/>
                <w:szCs w:val="16"/>
                <w:lang w:eastAsia="ko-KR"/>
              </w:rPr>
              <w:t>Departamento Ambiental - El Roble</w:t>
            </w:r>
          </w:p>
        </w:tc>
        <w:tc>
          <w:tcPr>
            <w:tcW w:w="851" w:type="dxa"/>
            <w:shd w:val="clear" w:color="000000" w:fill="FFFFFF"/>
            <w:vAlign w:val="center"/>
          </w:tcPr>
          <w:p w:rsidR="004B455A" w:rsidRPr="00512D0B" w:rsidRDefault="004B455A" w:rsidP="004B455A">
            <w:pPr>
              <w:spacing w:after="0" w:line="240" w:lineRule="auto"/>
              <w:jc w:val="center"/>
              <w:rPr>
                <w:rFonts w:ascii="Calibri" w:eastAsia="Times New Roman" w:hAnsi="Calibri" w:cs="Calibri"/>
                <w:color w:val="000000"/>
                <w:sz w:val="16"/>
                <w:szCs w:val="16"/>
                <w:lang w:eastAsia="ko-KR"/>
              </w:rPr>
            </w:pPr>
            <w:r w:rsidRPr="00512D0B">
              <w:rPr>
                <w:rFonts w:ascii="Calibri" w:eastAsia="Times New Roman" w:hAnsi="Calibri" w:cs="Calibri"/>
                <w:color w:val="000000"/>
                <w:sz w:val="16"/>
                <w:szCs w:val="16"/>
                <w:lang w:eastAsia="ko-KR"/>
              </w:rPr>
              <w:t>Calderas de Extractora El Roble</w:t>
            </w:r>
          </w:p>
        </w:tc>
        <w:tc>
          <w:tcPr>
            <w:tcW w:w="1842" w:type="dxa"/>
            <w:shd w:val="clear" w:color="000000" w:fill="FFFFFF"/>
            <w:vAlign w:val="center"/>
          </w:tcPr>
          <w:p w:rsidR="004B455A" w:rsidRPr="004B455A" w:rsidRDefault="004B455A" w:rsidP="004B455A">
            <w:pPr>
              <w:spacing w:after="0" w:line="240" w:lineRule="auto"/>
              <w:jc w:val="center"/>
              <w:rPr>
                <w:rFonts w:ascii="Calibri" w:eastAsia="Times New Roman" w:hAnsi="Calibri" w:cs="Calibri"/>
                <w:color w:val="000000"/>
                <w:sz w:val="16"/>
                <w:szCs w:val="16"/>
                <w:lang w:eastAsia="ko-KR"/>
              </w:rPr>
            </w:pPr>
            <w:r w:rsidRPr="004B455A">
              <w:rPr>
                <w:rFonts w:ascii="Calibri" w:eastAsia="Times New Roman" w:hAnsi="Calibri" w:cs="Calibri"/>
                <w:color w:val="000000"/>
                <w:sz w:val="16"/>
                <w:szCs w:val="16"/>
                <w:lang w:eastAsia="ko-KR"/>
              </w:rPr>
              <w:t>"Monitorear la calidad de las emisiones al aire  que realiza la extractora luego de la producción para garantizar que no se encuentra contaminando ni sobrepasa el umbral</w:t>
            </w:r>
            <w:r>
              <w:rPr>
                <w:rFonts w:ascii="Calibri" w:eastAsia="Times New Roman" w:hAnsi="Calibri" w:cs="Calibri"/>
                <w:color w:val="000000"/>
                <w:sz w:val="16"/>
                <w:szCs w:val="16"/>
                <w:lang w:eastAsia="ko-KR"/>
              </w:rPr>
              <w:t xml:space="preserve"> permitido por la </w:t>
            </w:r>
            <w:r w:rsidR="00CD3CBC">
              <w:rPr>
                <w:rFonts w:ascii="Calibri" w:eastAsia="Times New Roman" w:hAnsi="Calibri" w:cs="Calibri"/>
                <w:color w:val="000000"/>
                <w:sz w:val="16"/>
                <w:szCs w:val="16"/>
                <w:lang w:eastAsia="ko-KR"/>
              </w:rPr>
              <w:t>legislación</w:t>
            </w:r>
            <w:r>
              <w:rPr>
                <w:rFonts w:ascii="Calibri" w:eastAsia="Times New Roman" w:hAnsi="Calibri" w:cs="Calibri"/>
                <w:color w:val="000000"/>
                <w:sz w:val="16"/>
                <w:szCs w:val="16"/>
                <w:lang w:eastAsia="ko-KR"/>
              </w:rPr>
              <w:t xml:space="preserve">. </w:t>
            </w:r>
          </w:p>
          <w:p w:rsidR="004B455A" w:rsidRPr="00512D0B" w:rsidRDefault="004B455A" w:rsidP="004B455A">
            <w:pPr>
              <w:spacing w:after="0" w:line="240" w:lineRule="auto"/>
              <w:jc w:val="center"/>
              <w:rPr>
                <w:rFonts w:ascii="Calibri" w:eastAsia="Times New Roman" w:hAnsi="Calibri" w:cs="Calibri"/>
                <w:color w:val="000000"/>
                <w:sz w:val="16"/>
                <w:szCs w:val="16"/>
                <w:lang w:eastAsia="ko-KR"/>
              </w:rPr>
            </w:pPr>
            <w:r>
              <w:rPr>
                <w:rFonts w:ascii="Calibri" w:eastAsia="Times New Roman" w:hAnsi="Calibri" w:cs="Calibri"/>
                <w:color w:val="000000"/>
                <w:sz w:val="16"/>
                <w:szCs w:val="16"/>
                <w:lang w:eastAsia="ko-KR"/>
              </w:rPr>
              <w:t xml:space="preserve">Comunicación de los resultados a la </w:t>
            </w:r>
            <w:r w:rsidRPr="004B455A">
              <w:rPr>
                <w:rFonts w:ascii="Calibri" w:eastAsia="Times New Roman" w:hAnsi="Calibri" w:cs="Calibri"/>
                <w:color w:val="000000"/>
                <w:sz w:val="16"/>
                <w:szCs w:val="16"/>
                <w:lang w:eastAsia="ko-KR"/>
              </w:rPr>
              <w:t>comunidad"</w:t>
            </w:r>
            <w:r w:rsidRPr="004B455A">
              <w:rPr>
                <w:rFonts w:ascii="Calibri" w:eastAsia="Times New Roman" w:hAnsi="Calibri" w:cs="Calibri"/>
                <w:color w:val="000000"/>
                <w:sz w:val="16"/>
                <w:szCs w:val="16"/>
                <w:lang w:eastAsia="ko-KR"/>
              </w:rPr>
              <w:tab/>
            </w:r>
          </w:p>
        </w:tc>
        <w:tc>
          <w:tcPr>
            <w:tcW w:w="851" w:type="dxa"/>
            <w:shd w:val="clear" w:color="000000" w:fill="FFFFFF"/>
            <w:vAlign w:val="center"/>
          </w:tcPr>
          <w:p w:rsidR="004B455A" w:rsidRPr="00512D0B" w:rsidRDefault="004B455A" w:rsidP="004B455A">
            <w:pPr>
              <w:spacing w:after="0" w:line="240" w:lineRule="auto"/>
              <w:jc w:val="center"/>
              <w:rPr>
                <w:rFonts w:ascii="Calibri" w:eastAsia="Times New Roman" w:hAnsi="Calibri" w:cs="Calibri"/>
                <w:color w:val="000000"/>
                <w:sz w:val="16"/>
                <w:szCs w:val="16"/>
                <w:lang w:eastAsia="ko-KR"/>
              </w:rPr>
            </w:pPr>
            <w:r w:rsidRPr="004B455A">
              <w:rPr>
                <w:rFonts w:ascii="Calibri" w:eastAsia="Times New Roman" w:hAnsi="Calibri" w:cs="Calibri"/>
                <w:color w:val="000000"/>
                <w:sz w:val="16"/>
                <w:szCs w:val="16"/>
                <w:lang w:eastAsia="ko-KR"/>
              </w:rPr>
              <w:t>Semestral</w:t>
            </w:r>
            <w:r w:rsidRPr="004B455A">
              <w:rPr>
                <w:rFonts w:ascii="Calibri" w:eastAsia="Times New Roman" w:hAnsi="Calibri" w:cs="Calibri"/>
                <w:color w:val="000000"/>
                <w:sz w:val="16"/>
                <w:szCs w:val="16"/>
                <w:lang w:eastAsia="ko-KR"/>
              </w:rPr>
              <w:tab/>
            </w:r>
          </w:p>
        </w:tc>
        <w:tc>
          <w:tcPr>
            <w:tcW w:w="1276" w:type="dxa"/>
            <w:shd w:val="clear" w:color="000000" w:fill="FFFFFF"/>
            <w:vAlign w:val="center"/>
          </w:tcPr>
          <w:p w:rsidR="004B455A" w:rsidRPr="00512D0B" w:rsidRDefault="004B455A" w:rsidP="004B455A">
            <w:pPr>
              <w:spacing w:after="0" w:line="240" w:lineRule="auto"/>
              <w:jc w:val="center"/>
              <w:rPr>
                <w:rFonts w:ascii="Calibri" w:eastAsia="Times New Roman" w:hAnsi="Calibri" w:cs="Calibri"/>
                <w:color w:val="000000"/>
                <w:sz w:val="16"/>
                <w:szCs w:val="16"/>
                <w:lang w:eastAsia="ko-KR"/>
              </w:rPr>
            </w:pPr>
            <w:r w:rsidRPr="004B455A">
              <w:rPr>
                <w:rFonts w:ascii="Calibri" w:eastAsia="Times New Roman" w:hAnsi="Calibri" w:cs="Calibri"/>
                <w:color w:val="000000"/>
                <w:sz w:val="16"/>
                <w:szCs w:val="16"/>
                <w:lang w:eastAsia="ko-KR"/>
              </w:rPr>
              <w:t>PROGRAMACION POR LOS MUESTREOS ISOCINETICOS Y RESULTADOS OBTENIDOS DE  LA PRUEBA</w:t>
            </w:r>
            <w:r w:rsidRPr="004B455A">
              <w:rPr>
                <w:rFonts w:ascii="Calibri" w:eastAsia="Times New Roman" w:hAnsi="Calibri" w:cs="Calibri"/>
                <w:color w:val="000000"/>
                <w:sz w:val="16"/>
                <w:szCs w:val="16"/>
                <w:lang w:eastAsia="ko-KR"/>
              </w:rPr>
              <w:tab/>
            </w:r>
            <w:r w:rsidRPr="004B455A">
              <w:rPr>
                <w:rFonts w:ascii="Calibri" w:eastAsia="Times New Roman" w:hAnsi="Calibri" w:cs="Calibri"/>
                <w:color w:val="000000"/>
                <w:sz w:val="16"/>
                <w:szCs w:val="16"/>
                <w:lang w:eastAsia="ko-KR"/>
              </w:rPr>
              <w:tab/>
            </w:r>
          </w:p>
        </w:tc>
        <w:tc>
          <w:tcPr>
            <w:tcW w:w="1559" w:type="dxa"/>
            <w:shd w:val="clear" w:color="000000" w:fill="FFFFFF"/>
            <w:vAlign w:val="center"/>
          </w:tcPr>
          <w:p w:rsidR="004B455A" w:rsidRPr="00512D0B" w:rsidRDefault="004B455A" w:rsidP="004B455A">
            <w:pPr>
              <w:spacing w:after="0" w:line="240" w:lineRule="auto"/>
              <w:jc w:val="center"/>
              <w:rPr>
                <w:rFonts w:ascii="Calibri" w:eastAsia="Times New Roman" w:hAnsi="Calibri" w:cs="Calibri"/>
                <w:color w:val="000000"/>
                <w:sz w:val="16"/>
                <w:szCs w:val="16"/>
                <w:lang w:eastAsia="ko-KR"/>
              </w:rPr>
            </w:pPr>
            <w:r w:rsidRPr="004B455A">
              <w:rPr>
                <w:rFonts w:ascii="Calibri" w:eastAsia="Times New Roman" w:hAnsi="Calibri" w:cs="Calibri"/>
                <w:color w:val="000000"/>
                <w:sz w:val="16"/>
                <w:szCs w:val="16"/>
                <w:lang w:eastAsia="ko-KR"/>
              </w:rPr>
              <w:t>(# de muestreos en cumplimiento con la legislación/ # de pruebas ejecutadas)X100</w:t>
            </w:r>
          </w:p>
        </w:tc>
        <w:tc>
          <w:tcPr>
            <w:tcW w:w="1188" w:type="dxa"/>
            <w:shd w:val="clear" w:color="000000" w:fill="FFFFFF"/>
            <w:vAlign w:val="center"/>
            <w:hideMark/>
          </w:tcPr>
          <w:p w:rsidR="004B455A" w:rsidRPr="00512D0B" w:rsidRDefault="004B455A" w:rsidP="004B455A">
            <w:pPr>
              <w:spacing w:after="0" w:line="240" w:lineRule="auto"/>
              <w:jc w:val="center"/>
              <w:rPr>
                <w:rFonts w:ascii="Calibri" w:eastAsia="Times New Roman" w:hAnsi="Calibri" w:cs="Calibri"/>
                <w:color w:val="000000"/>
                <w:sz w:val="16"/>
                <w:szCs w:val="16"/>
                <w:lang w:eastAsia="ko-KR"/>
              </w:rPr>
            </w:pPr>
            <w:r w:rsidRPr="004B455A">
              <w:rPr>
                <w:rFonts w:ascii="Calibri" w:eastAsia="Times New Roman" w:hAnsi="Calibri" w:cs="Calibri"/>
                <w:color w:val="000000"/>
                <w:sz w:val="16"/>
                <w:szCs w:val="16"/>
                <w:lang w:eastAsia="ko-KR"/>
              </w:rPr>
              <w:t xml:space="preserve">Revisión de los muestreos </w:t>
            </w:r>
            <w:proofErr w:type="spellStart"/>
            <w:r w:rsidRPr="004B455A">
              <w:rPr>
                <w:rFonts w:ascii="Calibri" w:eastAsia="Times New Roman" w:hAnsi="Calibri" w:cs="Calibri"/>
                <w:color w:val="000000"/>
                <w:sz w:val="16"/>
                <w:szCs w:val="16"/>
                <w:lang w:eastAsia="ko-KR"/>
              </w:rPr>
              <w:t>isocineticos</w:t>
            </w:r>
            <w:proofErr w:type="spellEnd"/>
            <w:r w:rsidRPr="004B455A">
              <w:rPr>
                <w:rFonts w:ascii="Calibri" w:eastAsia="Times New Roman" w:hAnsi="Calibri" w:cs="Calibri"/>
                <w:color w:val="000000"/>
                <w:sz w:val="16"/>
                <w:szCs w:val="16"/>
                <w:lang w:eastAsia="ko-KR"/>
              </w:rPr>
              <w:t xml:space="preserve"> realizadas</w:t>
            </w:r>
          </w:p>
        </w:tc>
      </w:tr>
    </w:tbl>
    <w:p w:rsidR="00D45265" w:rsidRDefault="00D45265" w:rsidP="00D45265">
      <w:pPr>
        <w:tabs>
          <w:tab w:val="left" w:pos="5610"/>
        </w:tabs>
        <w:spacing w:line="360" w:lineRule="auto"/>
        <w:rPr>
          <w:rFonts w:ascii="Georgia" w:hAnsi="Georgia"/>
          <w:sz w:val="24"/>
          <w:szCs w:val="24"/>
          <w:lang w:eastAsia="ko-KR"/>
        </w:rPr>
      </w:pPr>
    </w:p>
    <w:p w:rsidR="004B455A" w:rsidRDefault="002C4A10" w:rsidP="00D45265">
      <w:pPr>
        <w:tabs>
          <w:tab w:val="left" w:pos="5610"/>
        </w:tabs>
        <w:spacing w:line="360" w:lineRule="auto"/>
        <w:rPr>
          <w:rFonts w:ascii="Georgia" w:hAnsi="Georgia"/>
          <w:sz w:val="24"/>
          <w:szCs w:val="24"/>
          <w:lang w:eastAsia="ko-KR"/>
        </w:rPr>
      </w:pPr>
      <w:r>
        <w:rPr>
          <w:rFonts w:ascii="Georgia" w:hAnsi="Georgia"/>
          <w:sz w:val="24"/>
          <w:szCs w:val="24"/>
          <w:lang w:eastAsia="ko-KR"/>
        </w:rPr>
        <w:t xml:space="preserve">Para el año 2018 se programaron 3 (tres) </w:t>
      </w:r>
      <w:proofErr w:type="spellStart"/>
      <w:r>
        <w:rPr>
          <w:rFonts w:ascii="Georgia" w:hAnsi="Georgia"/>
          <w:sz w:val="24"/>
          <w:szCs w:val="24"/>
          <w:lang w:eastAsia="ko-KR"/>
        </w:rPr>
        <w:t>analisis</w:t>
      </w:r>
      <w:proofErr w:type="spellEnd"/>
      <w:r w:rsidR="004B455A">
        <w:rPr>
          <w:rFonts w:ascii="Georgia" w:hAnsi="Georgia"/>
          <w:sz w:val="24"/>
          <w:szCs w:val="24"/>
          <w:lang w:eastAsia="ko-KR"/>
        </w:rPr>
        <w:t xml:space="preserve"> de la calidad de emisiones al aire que realiza la extractora el roble</w:t>
      </w:r>
      <w:r w:rsidR="00054400">
        <w:rPr>
          <w:rFonts w:ascii="Georgia" w:hAnsi="Georgia"/>
          <w:sz w:val="24"/>
          <w:szCs w:val="24"/>
          <w:lang w:eastAsia="ko-KR"/>
        </w:rPr>
        <w:t xml:space="preserve"> desde las calderas 1, 2 y 4 respectivamente</w:t>
      </w:r>
      <w:r w:rsidR="004B455A">
        <w:rPr>
          <w:rFonts w:ascii="Georgia" w:hAnsi="Georgia"/>
          <w:sz w:val="24"/>
          <w:szCs w:val="24"/>
          <w:lang w:eastAsia="ko-KR"/>
        </w:rPr>
        <w:t xml:space="preserve">,  con la finalidad de hacer </w:t>
      </w:r>
      <w:r w:rsidR="00054400">
        <w:rPr>
          <w:rFonts w:ascii="Georgia" w:hAnsi="Georgia"/>
          <w:sz w:val="24"/>
          <w:szCs w:val="24"/>
          <w:lang w:eastAsia="ko-KR"/>
        </w:rPr>
        <w:t xml:space="preserve">revisión al cumplimiento del estándar establecido en el artículo 18  de la </w:t>
      </w:r>
      <w:proofErr w:type="spellStart"/>
      <w:r w:rsidR="00054400">
        <w:rPr>
          <w:rFonts w:ascii="Georgia" w:hAnsi="Georgia"/>
          <w:sz w:val="24"/>
          <w:szCs w:val="24"/>
          <w:lang w:eastAsia="ko-KR"/>
        </w:rPr>
        <w:t>Resolucion</w:t>
      </w:r>
      <w:proofErr w:type="spellEnd"/>
      <w:r w:rsidR="00584C57">
        <w:rPr>
          <w:rFonts w:ascii="Georgia" w:hAnsi="Georgia"/>
          <w:sz w:val="24"/>
          <w:szCs w:val="24"/>
          <w:lang w:eastAsia="ko-KR"/>
        </w:rPr>
        <w:t xml:space="preserve"> 909 de 2008</w:t>
      </w:r>
      <w:r w:rsidR="00054400">
        <w:rPr>
          <w:rFonts w:ascii="Georgia" w:hAnsi="Georgia"/>
          <w:sz w:val="24"/>
          <w:szCs w:val="24"/>
          <w:lang w:eastAsia="ko-KR"/>
        </w:rPr>
        <w:t xml:space="preserve"> </w:t>
      </w:r>
      <w:r w:rsidR="004B455A">
        <w:rPr>
          <w:rFonts w:ascii="Georgia" w:hAnsi="Georgia"/>
          <w:sz w:val="24"/>
          <w:szCs w:val="24"/>
          <w:lang w:eastAsia="ko-KR"/>
        </w:rPr>
        <w:t>y garantizar que no se sobrepase el umbral establecido.</w:t>
      </w:r>
    </w:p>
    <w:p w:rsidR="004B455A" w:rsidRDefault="00584C57" w:rsidP="00D45265">
      <w:pPr>
        <w:tabs>
          <w:tab w:val="left" w:pos="5610"/>
        </w:tabs>
        <w:spacing w:line="360" w:lineRule="auto"/>
        <w:rPr>
          <w:rFonts w:ascii="Georgia" w:hAnsi="Georgia"/>
          <w:sz w:val="24"/>
          <w:szCs w:val="24"/>
          <w:lang w:eastAsia="ko-KR"/>
        </w:rPr>
      </w:pPr>
      <w:r>
        <w:rPr>
          <w:rFonts w:ascii="Georgia" w:hAnsi="Georgia"/>
          <w:noProof/>
          <w:sz w:val="24"/>
          <w:szCs w:val="24"/>
          <w:lang w:eastAsia="ko-KR"/>
        </w:rPr>
        <w:drawing>
          <wp:anchor distT="0" distB="0" distL="114300" distR="114300" simplePos="0" relativeHeight="251673600" behindDoc="1" locked="0" layoutInCell="1" allowOverlap="1">
            <wp:simplePos x="0" y="0"/>
            <wp:positionH relativeFrom="column">
              <wp:posOffset>1373251</wp:posOffset>
            </wp:positionH>
            <wp:positionV relativeFrom="paragraph">
              <wp:posOffset>7747</wp:posOffset>
            </wp:positionV>
            <wp:extent cx="3267075" cy="1958340"/>
            <wp:effectExtent l="0" t="0" r="9525" b="3810"/>
            <wp:wrapTight wrapText="bothSides">
              <wp:wrapPolygon edited="0">
                <wp:start x="0" y="0"/>
                <wp:lineTo x="0" y="21432"/>
                <wp:lineTo x="21537" y="21432"/>
                <wp:lineTo x="21537" y="0"/>
                <wp:lineTo x="0" y="0"/>
              </wp:wrapPolygon>
            </wp:wrapTight>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67075" cy="1958340"/>
                    </a:xfrm>
                    <a:prstGeom prst="rect">
                      <a:avLst/>
                    </a:prstGeom>
                    <a:noFill/>
                  </pic:spPr>
                </pic:pic>
              </a:graphicData>
            </a:graphic>
            <wp14:sizeRelH relativeFrom="page">
              <wp14:pctWidth>0</wp14:pctWidth>
            </wp14:sizeRelH>
            <wp14:sizeRelV relativeFrom="page">
              <wp14:pctHeight>0</wp14:pctHeight>
            </wp14:sizeRelV>
          </wp:anchor>
        </w:drawing>
      </w:r>
    </w:p>
    <w:p w:rsidR="00CD3CBC" w:rsidRDefault="00CD3CBC" w:rsidP="00D45265">
      <w:pPr>
        <w:tabs>
          <w:tab w:val="left" w:pos="5610"/>
        </w:tabs>
        <w:spacing w:line="360" w:lineRule="auto"/>
        <w:rPr>
          <w:rFonts w:ascii="Georgia" w:hAnsi="Georgia"/>
          <w:sz w:val="24"/>
          <w:szCs w:val="24"/>
          <w:lang w:eastAsia="ko-KR"/>
        </w:rPr>
      </w:pPr>
    </w:p>
    <w:p w:rsidR="00CD3CBC" w:rsidRDefault="00CD3CBC" w:rsidP="00D45265">
      <w:pPr>
        <w:tabs>
          <w:tab w:val="left" w:pos="5610"/>
        </w:tabs>
        <w:spacing w:line="360" w:lineRule="auto"/>
        <w:rPr>
          <w:rFonts w:ascii="Georgia" w:hAnsi="Georgia"/>
          <w:sz w:val="24"/>
          <w:szCs w:val="24"/>
          <w:lang w:eastAsia="ko-KR"/>
        </w:rPr>
      </w:pPr>
    </w:p>
    <w:p w:rsidR="00CD3CBC" w:rsidRDefault="00CD3CBC" w:rsidP="00D45265">
      <w:pPr>
        <w:tabs>
          <w:tab w:val="left" w:pos="5610"/>
        </w:tabs>
        <w:spacing w:line="360" w:lineRule="auto"/>
        <w:rPr>
          <w:rFonts w:ascii="Georgia" w:hAnsi="Georgia"/>
          <w:sz w:val="24"/>
          <w:szCs w:val="24"/>
          <w:lang w:eastAsia="ko-KR"/>
        </w:rPr>
      </w:pPr>
    </w:p>
    <w:p w:rsidR="00CD3CBC" w:rsidRDefault="00CD3CBC" w:rsidP="00D45265">
      <w:pPr>
        <w:tabs>
          <w:tab w:val="left" w:pos="5610"/>
        </w:tabs>
        <w:spacing w:line="360" w:lineRule="auto"/>
        <w:rPr>
          <w:rFonts w:ascii="Georgia" w:hAnsi="Georgia"/>
          <w:sz w:val="24"/>
          <w:szCs w:val="24"/>
          <w:lang w:eastAsia="ko-KR"/>
        </w:rPr>
      </w:pPr>
    </w:p>
    <w:p w:rsidR="00CD3CBC" w:rsidRDefault="00CD3CBC" w:rsidP="00D45265">
      <w:pPr>
        <w:tabs>
          <w:tab w:val="left" w:pos="5610"/>
        </w:tabs>
        <w:spacing w:line="360" w:lineRule="auto"/>
        <w:rPr>
          <w:rFonts w:ascii="Georgia" w:hAnsi="Georgia"/>
          <w:sz w:val="24"/>
          <w:szCs w:val="24"/>
          <w:lang w:eastAsia="ko-KR"/>
        </w:rPr>
      </w:pPr>
    </w:p>
    <w:p w:rsidR="00CD3CBC" w:rsidRDefault="00584C57" w:rsidP="00D45265">
      <w:pPr>
        <w:tabs>
          <w:tab w:val="left" w:pos="5610"/>
        </w:tabs>
        <w:spacing w:line="360" w:lineRule="auto"/>
        <w:rPr>
          <w:rFonts w:ascii="Georgia" w:hAnsi="Georgia"/>
          <w:sz w:val="24"/>
          <w:szCs w:val="24"/>
          <w:lang w:eastAsia="ko-KR"/>
        </w:rPr>
      </w:pPr>
      <w:r>
        <w:rPr>
          <w:rFonts w:ascii="Georgia" w:hAnsi="Georgia"/>
          <w:sz w:val="24"/>
          <w:szCs w:val="24"/>
          <w:lang w:eastAsia="ko-KR"/>
        </w:rPr>
        <w:t>Se ejecutaron los tres</w:t>
      </w:r>
      <w:r w:rsidR="00AF0840">
        <w:rPr>
          <w:rFonts w:ascii="Georgia" w:hAnsi="Georgia"/>
          <w:sz w:val="24"/>
          <w:szCs w:val="24"/>
          <w:lang w:eastAsia="ko-KR"/>
        </w:rPr>
        <w:t xml:space="preserve"> </w:t>
      </w:r>
      <w:proofErr w:type="spellStart"/>
      <w:r w:rsidR="008779C1">
        <w:rPr>
          <w:rFonts w:ascii="Georgia" w:hAnsi="Georgia"/>
          <w:sz w:val="24"/>
          <w:szCs w:val="24"/>
          <w:lang w:eastAsia="ko-KR"/>
        </w:rPr>
        <w:t>monitoreo</w:t>
      </w:r>
      <w:r>
        <w:rPr>
          <w:rFonts w:ascii="Georgia" w:hAnsi="Georgia"/>
          <w:sz w:val="24"/>
          <w:szCs w:val="24"/>
          <w:lang w:eastAsia="ko-KR"/>
        </w:rPr>
        <w:t>s</w:t>
      </w:r>
      <w:proofErr w:type="spellEnd"/>
      <w:r w:rsidR="00AF0840">
        <w:rPr>
          <w:rFonts w:ascii="Georgia" w:hAnsi="Georgia"/>
          <w:sz w:val="24"/>
          <w:szCs w:val="24"/>
          <w:lang w:eastAsia="ko-KR"/>
        </w:rPr>
        <w:t xml:space="preserve"> </w:t>
      </w:r>
      <w:proofErr w:type="spellStart"/>
      <w:r w:rsidR="00AF0840">
        <w:rPr>
          <w:rFonts w:ascii="Georgia" w:hAnsi="Georgia"/>
          <w:sz w:val="24"/>
          <w:szCs w:val="24"/>
          <w:lang w:eastAsia="ko-KR"/>
        </w:rPr>
        <w:t>isosineticos</w:t>
      </w:r>
      <w:proofErr w:type="spellEnd"/>
      <w:r w:rsidR="00AF0840">
        <w:rPr>
          <w:rFonts w:ascii="Georgia" w:hAnsi="Georgia"/>
          <w:sz w:val="24"/>
          <w:szCs w:val="24"/>
          <w:lang w:eastAsia="ko-KR"/>
        </w:rPr>
        <w:t xml:space="preserve"> para </w:t>
      </w:r>
      <w:r w:rsidR="008779C1">
        <w:rPr>
          <w:rFonts w:ascii="Georgia" w:hAnsi="Georgia"/>
          <w:sz w:val="24"/>
          <w:szCs w:val="24"/>
          <w:lang w:eastAsia="ko-KR"/>
        </w:rPr>
        <w:t>verificar</w:t>
      </w:r>
      <w:r w:rsidR="00AF0840">
        <w:rPr>
          <w:rFonts w:ascii="Georgia" w:hAnsi="Georgia"/>
          <w:sz w:val="24"/>
          <w:szCs w:val="24"/>
          <w:lang w:eastAsia="ko-KR"/>
        </w:rPr>
        <w:t xml:space="preserve"> la calidad de emisiones que se generan desde la</w:t>
      </w:r>
      <w:r>
        <w:rPr>
          <w:rFonts w:ascii="Georgia" w:hAnsi="Georgia"/>
          <w:sz w:val="24"/>
          <w:szCs w:val="24"/>
          <w:lang w:eastAsia="ko-KR"/>
        </w:rPr>
        <w:t>s tres calderas de la</w:t>
      </w:r>
      <w:r w:rsidR="00AF0840">
        <w:rPr>
          <w:rFonts w:ascii="Georgia" w:hAnsi="Georgia"/>
          <w:sz w:val="24"/>
          <w:szCs w:val="24"/>
          <w:lang w:eastAsia="ko-KR"/>
        </w:rPr>
        <w:t xml:space="preserve"> extractora, de esta forma</w:t>
      </w:r>
      <w:r>
        <w:rPr>
          <w:rFonts w:ascii="Georgia" w:hAnsi="Georgia"/>
          <w:sz w:val="24"/>
          <w:szCs w:val="24"/>
          <w:lang w:eastAsia="ko-KR"/>
        </w:rPr>
        <w:t xml:space="preserve"> se encontró que en los análisis realizados las emisiones cumplen con los estándares establecidos por la normativa</w:t>
      </w:r>
      <w:r w:rsidR="00016A56">
        <w:rPr>
          <w:rFonts w:ascii="Georgia" w:hAnsi="Georgia"/>
          <w:sz w:val="24"/>
          <w:szCs w:val="24"/>
          <w:lang w:eastAsia="ko-KR"/>
        </w:rPr>
        <w:t xml:space="preserve"> y gracias a esto el nuevo plazo de medición deberá ser 12 meses después de este monitoreo.</w:t>
      </w:r>
    </w:p>
    <w:p w:rsidR="00016A56" w:rsidRDefault="00016A56" w:rsidP="00D45265">
      <w:pPr>
        <w:tabs>
          <w:tab w:val="left" w:pos="5610"/>
        </w:tabs>
        <w:spacing w:line="360" w:lineRule="auto"/>
        <w:rPr>
          <w:rFonts w:ascii="Georgia" w:hAnsi="Georgia"/>
          <w:sz w:val="24"/>
          <w:szCs w:val="24"/>
          <w:lang w:eastAsia="ko-KR"/>
        </w:rPr>
      </w:pPr>
    </w:p>
    <w:p w:rsidR="00016A56" w:rsidRDefault="00016A56" w:rsidP="00D45265">
      <w:pPr>
        <w:tabs>
          <w:tab w:val="left" w:pos="5610"/>
        </w:tabs>
        <w:spacing w:line="360" w:lineRule="auto"/>
        <w:rPr>
          <w:rFonts w:ascii="Georgia" w:hAnsi="Georgia"/>
          <w:sz w:val="24"/>
          <w:szCs w:val="24"/>
          <w:lang w:eastAsia="ko-KR"/>
        </w:rPr>
      </w:pPr>
    </w:p>
    <w:p w:rsidR="00CD3CBC" w:rsidRDefault="00CD3CBC" w:rsidP="00D45265">
      <w:pPr>
        <w:tabs>
          <w:tab w:val="left" w:pos="5610"/>
        </w:tabs>
        <w:spacing w:line="360" w:lineRule="auto"/>
        <w:rPr>
          <w:rFonts w:ascii="Georgia" w:hAnsi="Georgia"/>
          <w:sz w:val="24"/>
          <w:szCs w:val="24"/>
          <w:lang w:eastAsia="ko-KR"/>
        </w:rPr>
      </w:pPr>
    </w:p>
    <w:p w:rsidR="00CD3CBC" w:rsidRDefault="00CD3CBC" w:rsidP="00D45265">
      <w:pPr>
        <w:tabs>
          <w:tab w:val="left" w:pos="5610"/>
        </w:tabs>
        <w:spacing w:line="360" w:lineRule="auto"/>
        <w:rPr>
          <w:rFonts w:ascii="Georgia" w:hAnsi="Georgia"/>
          <w:sz w:val="24"/>
          <w:szCs w:val="24"/>
          <w:lang w:eastAsia="ko-KR"/>
        </w:rPr>
      </w:pPr>
    </w:p>
    <w:tbl>
      <w:tblPr>
        <w:tblW w:w="9847" w:type="dxa"/>
        <w:tblInd w:w="-4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58"/>
        <w:gridCol w:w="1222"/>
        <w:gridCol w:w="1134"/>
        <w:gridCol w:w="1418"/>
        <w:gridCol w:w="850"/>
        <w:gridCol w:w="1843"/>
        <w:gridCol w:w="1134"/>
        <w:gridCol w:w="1188"/>
      </w:tblGrid>
      <w:tr w:rsidR="00AD2ABA" w:rsidRPr="00CD3CBC" w:rsidTr="00136020">
        <w:trPr>
          <w:trHeight w:val="510"/>
        </w:trPr>
        <w:tc>
          <w:tcPr>
            <w:tcW w:w="1058" w:type="dxa"/>
            <w:shd w:val="clear" w:color="auto" w:fill="002060"/>
            <w:vAlign w:val="center"/>
            <w:hideMark/>
          </w:tcPr>
          <w:p w:rsidR="00CD3CBC" w:rsidRPr="00CD3CBC" w:rsidRDefault="00CD3CBC" w:rsidP="00CD3CBC">
            <w:pPr>
              <w:spacing w:after="0" w:line="240" w:lineRule="auto"/>
              <w:jc w:val="center"/>
              <w:rPr>
                <w:rFonts w:ascii="Calibri" w:eastAsia="Times New Roman" w:hAnsi="Calibri" w:cs="Calibri"/>
                <w:b/>
                <w:bCs/>
                <w:color w:val="FFFFFF" w:themeColor="background1"/>
                <w:sz w:val="16"/>
                <w:szCs w:val="16"/>
                <w:lang w:eastAsia="ko-KR"/>
              </w:rPr>
            </w:pPr>
            <w:r w:rsidRPr="00CD3CBC">
              <w:rPr>
                <w:rFonts w:ascii="Calibri" w:eastAsia="Times New Roman" w:hAnsi="Calibri" w:cs="Calibri"/>
                <w:b/>
                <w:bCs/>
                <w:color w:val="FFFFFF" w:themeColor="background1"/>
                <w:sz w:val="16"/>
                <w:szCs w:val="16"/>
                <w:lang w:eastAsia="ko-KR"/>
              </w:rPr>
              <w:t>IMPACTOS POR GESTIONAR</w:t>
            </w:r>
          </w:p>
        </w:tc>
        <w:tc>
          <w:tcPr>
            <w:tcW w:w="1222" w:type="dxa"/>
            <w:shd w:val="clear" w:color="auto" w:fill="002060"/>
            <w:vAlign w:val="center"/>
            <w:hideMark/>
          </w:tcPr>
          <w:p w:rsidR="00CD3CBC" w:rsidRPr="00CD3CBC" w:rsidRDefault="00CD3CBC" w:rsidP="00CD3CBC">
            <w:pPr>
              <w:spacing w:after="0" w:line="240" w:lineRule="auto"/>
              <w:jc w:val="center"/>
              <w:rPr>
                <w:rFonts w:ascii="Calibri" w:eastAsia="Times New Roman" w:hAnsi="Calibri" w:cs="Calibri"/>
                <w:b/>
                <w:bCs/>
                <w:color w:val="FFFFFF" w:themeColor="background1"/>
                <w:sz w:val="16"/>
                <w:szCs w:val="16"/>
                <w:lang w:eastAsia="ko-KR"/>
              </w:rPr>
            </w:pPr>
            <w:r w:rsidRPr="00CD3CBC">
              <w:rPr>
                <w:rFonts w:ascii="Calibri" w:eastAsia="Times New Roman" w:hAnsi="Calibri" w:cs="Calibri"/>
                <w:b/>
                <w:bCs/>
                <w:color w:val="FFFFFF" w:themeColor="background1"/>
                <w:sz w:val="16"/>
                <w:szCs w:val="16"/>
                <w:lang w:eastAsia="ko-KR"/>
              </w:rPr>
              <w:t>QUIEN (RESPONSABLE DE EJECUCIÓN)</w:t>
            </w:r>
          </w:p>
        </w:tc>
        <w:tc>
          <w:tcPr>
            <w:tcW w:w="1134" w:type="dxa"/>
            <w:shd w:val="clear" w:color="auto" w:fill="002060"/>
            <w:vAlign w:val="center"/>
            <w:hideMark/>
          </w:tcPr>
          <w:p w:rsidR="00CD3CBC" w:rsidRPr="00CD3CBC" w:rsidRDefault="00CD3CBC" w:rsidP="00CD3CBC">
            <w:pPr>
              <w:spacing w:after="0" w:line="240" w:lineRule="auto"/>
              <w:jc w:val="center"/>
              <w:rPr>
                <w:rFonts w:ascii="Calibri" w:eastAsia="Times New Roman" w:hAnsi="Calibri" w:cs="Calibri"/>
                <w:b/>
                <w:bCs/>
                <w:color w:val="FFFFFF" w:themeColor="background1"/>
                <w:sz w:val="16"/>
                <w:szCs w:val="16"/>
                <w:lang w:eastAsia="ko-KR"/>
              </w:rPr>
            </w:pPr>
            <w:r w:rsidRPr="00CD3CBC">
              <w:rPr>
                <w:rFonts w:ascii="Calibri" w:eastAsia="Times New Roman" w:hAnsi="Calibri" w:cs="Calibri"/>
                <w:b/>
                <w:bCs/>
                <w:color w:val="FFFFFF" w:themeColor="background1"/>
                <w:sz w:val="16"/>
                <w:szCs w:val="16"/>
                <w:lang w:eastAsia="ko-KR"/>
              </w:rPr>
              <w:t>DONDE</w:t>
            </w:r>
          </w:p>
        </w:tc>
        <w:tc>
          <w:tcPr>
            <w:tcW w:w="1418" w:type="dxa"/>
            <w:shd w:val="clear" w:color="auto" w:fill="002060"/>
            <w:vAlign w:val="center"/>
            <w:hideMark/>
          </w:tcPr>
          <w:p w:rsidR="00CD3CBC" w:rsidRPr="00CD3CBC" w:rsidRDefault="00CD3CBC" w:rsidP="00CD3CBC">
            <w:pPr>
              <w:spacing w:after="0" w:line="240" w:lineRule="auto"/>
              <w:jc w:val="center"/>
              <w:rPr>
                <w:rFonts w:ascii="Calibri" w:eastAsia="Times New Roman" w:hAnsi="Calibri" w:cs="Calibri"/>
                <w:b/>
                <w:bCs/>
                <w:color w:val="FFFFFF" w:themeColor="background1"/>
                <w:sz w:val="16"/>
                <w:szCs w:val="16"/>
                <w:lang w:eastAsia="ko-KR"/>
              </w:rPr>
            </w:pPr>
            <w:r w:rsidRPr="00CD3CBC">
              <w:rPr>
                <w:rFonts w:ascii="Calibri" w:eastAsia="Times New Roman" w:hAnsi="Calibri" w:cs="Calibri"/>
                <w:b/>
                <w:bCs/>
                <w:color w:val="FFFFFF" w:themeColor="background1"/>
                <w:sz w:val="16"/>
                <w:szCs w:val="16"/>
                <w:lang w:eastAsia="ko-KR"/>
              </w:rPr>
              <w:t>ESTRATEGIA (DESCRIPCION DEL PLAN DE ACCIÓN)</w:t>
            </w:r>
          </w:p>
        </w:tc>
        <w:tc>
          <w:tcPr>
            <w:tcW w:w="850" w:type="dxa"/>
            <w:shd w:val="clear" w:color="auto" w:fill="002060"/>
            <w:vAlign w:val="center"/>
            <w:hideMark/>
          </w:tcPr>
          <w:p w:rsidR="00CD3CBC" w:rsidRPr="00CD3CBC" w:rsidRDefault="00CD3CBC" w:rsidP="00CD3CBC">
            <w:pPr>
              <w:spacing w:after="0" w:line="240" w:lineRule="auto"/>
              <w:jc w:val="center"/>
              <w:rPr>
                <w:rFonts w:ascii="Calibri" w:eastAsia="Times New Roman" w:hAnsi="Calibri" w:cs="Calibri"/>
                <w:b/>
                <w:bCs/>
                <w:color w:val="FFFFFF" w:themeColor="background1"/>
                <w:sz w:val="16"/>
                <w:szCs w:val="16"/>
                <w:lang w:eastAsia="ko-KR"/>
              </w:rPr>
            </w:pPr>
            <w:r w:rsidRPr="00CD3CBC">
              <w:rPr>
                <w:rFonts w:ascii="Calibri" w:eastAsia="Times New Roman" w:hAnsi="Calibri" w:cs="Calibri"/>
                <w:b/>
                <w:bCs/>
                <w:color w:val="FFFFFF" w:themeColor="background1"/>
                <w:sz w:val="16"/>
                <w:szCs w:val="16"/>
                <w:lang w:eastAsia="ko-KR"/>
              </w:rPr>
              <w:t>REVISION</w:t>
            </w:r>
          </w:p>
        </w:tc>
        <w:tc>
          <w:tcPr>
            <w:tcW w:w="1843" w:type="dxa"/>
            <w:shd w:val="clear" w:color="auto" w:fill="002060"/>
            <w:vAlign w:val="center"/>
            <w:hideMark/>
          </w:tcPr>
          <w:p w:rsidR="00CD3CBC" w:rsidRPr="00CD3CBC" w:rsidRDefault="00CD3CBC" w:rsidP="00CD3CBC">
            <w:pPr>
              <w:spacing w:after="0" w:line="240" w:lineRule="auto"/>
              <w:jc w:val="center"/>
              <w:rPr>
                <w:rFonts w:ascii="Calibri" w:eastAsia="Times New Roman" w:hAnsi="Calibri" w:cs="Calibri"/>
                <w:b/>
                <w:bCs/>
                <w:color w:val="FFFFFF" w:themeColor="background1"/>
                <w:sz w:val="16"/>
                <w:szCs w:val="16"/>
                <w:lang w:eastAsia="ko-KR"/>
              </w:rPr>
            </w:pPr>
            <w:r w:rsidRPr="00CD3CBC">
              <w:rPr>
                <w:rFonts w:ascii="Calibri" w:eastAsia="Times New Roman" w:hAnsi="Calibri" w:cs="Calibri"/>
                <w:b/>
                <w:bCs/>
                <w:color w:val="FFFFFF" w:themeColor="background1"/>
                <w:sz w:val="16"/>
                <w:szCs w:val="16"/>
                <w:lang w:eastAsia="ko-KR"/>
              </w:rPr>
              <w:t>PRODUCTO</w:t>
            </w:r>
          </w:p>
        </w:tc>
        <w:tc>
          <w:tcPr>
            <w:tcW w:w="1134" w:type="dxa"/>
            <w:shd w:val="clear" w:color="auto" w:fill="002060"/>
            <w:vAlign w:val="center"/>
            <w:hideMark/>
          </w:tcPr>
          <w:p w:rsidR="00CD3CBC" w:rsidRPr="00CD3CBC" w:rsidRDefault="00CD3CBC" w:rsidP="00CD3CBC">
            <w:pPr>
              <w:spacing w:after="0" w:line="240" w:lineRule="auto"/>
              <w:jc w:val="center"/>
              <w:rPr>
                <w:rFonts w:ascii="Calibri" w:eastAsia="Times New Roman" w:hAnsi="Calibri" w:cs="Calibri"/>
                <w:b/>
                <w:bCs/>
                <w:color w:val="FFFFFF" w:themeColor="background1"/>
                <w:sz w:val="16"/>
                <w:szCs w:val="16"/>
                <w:lang w:eastAsia="ko-KR"/>
              </w:rPr>
            </w:pPr>
            <w:r w:rsidRPr="00CD3CBC">
              <w:rPr>
                <w:rFonts w:ascii="Calibri" w:eastAsia="Times New Roman" w:hAnsi="Calibri" w:cs="Calibri"/>
                <w:b/>
                <w:bCs/>
                <w:color w:val="FFFFFF" w:themeColor="background1"/>
                <w:sz w:val="16"/>
                <w:szCs w:val="16"/>
                <w:lang w:eastAsia="ko-KR"/>
              </w:rPr>
              <w:t>INDICADOR</w:t>
            </w:r>
          </w:p>
        </w:tc>
        <w:tc>
          <w:tcPr>
            <w:tcW w:w="1188" w:type="dxa"/>
            <w:shd w:val="clear" w:color="auto" w:fill="002060"/>
            <w:vAlign w:val="center"/>
            <w:hideMark/>
          </w:tcPr>
          <w:p w:rsidR="00CD3CBC" w:rsidRPr="00CD3CBC" w:rsidRDefault="00CD3CBC" w:rsidP="00CD3CBC">
            <w:pPr>
              <w:spacing w:after="0" w:line="240" w:lineRule="auto"/>
              <w:jc w:val="center"/>
              <w:rPr>
                <w:rFonts w:ascii="Calibri" w:eastAsia="Times New Roman" w:hAnsi="Calibri" w:cs="Calibri"/>
                <w:b/>
                <w:bCs/>
                <w:color w:val="FFFFFF" w:themeColor="background1"/>
                <w:sz w:val="16"/>
                <w:szCs w:val="16"/>
                <w:lang w:eastAsia="ko-KR"/>
              </w:rPr>
            </w:pPr>
            <w:r w:rsidRPr="00CD3CBC">
              <w:rPr>
                <w:rFonts w:ascii="Calibri" w:eastAsia="Times New Roman" w:hAnsi="Calibri" w:cs="Calibri"/>
                <w:b/>
                <w:bCs/>
                <w:color w:val="FFFFFF" w:themeColor="background1"/>
                <w:sz w:val="16"/>
                <w:szCs w:val="16"/>
                <w:lang w:eastAsia="ko-KR"/>
              </w:rPr>
              <w:t>MECANISMO DE SEGUIMIENTO</w:t>
            </w:r>
          </w:p>
        </w:tc>
      </w:tr>
      <w:tr w:rsidR="00AD2ABA" w:rsidRPr="00CD3CBC" w:rsidTr="00AD2ABA">
        <w:trPr>
          <w:trHeight w:val="1500"/>
        </w:trPr>
        <w:tc>
          <w:tcPr>
            <w:tcW w:w="1058" w:type="dxa"/>
            <w:shd w:val="clear" w:color="000000" w:fill="FFFFFF"/>
            <w:vAlign w:val="center"/>
          </w:tcPr>
          <w:p w:rsidR="00CD3CBC" w:rsidRPr="00CD3CBC" w:rsidRDefault="00AD2ABA" w:rsidP="00CD3CBC">
            <w:pPr>
              <w:spacing w:after="0" w:line="240" w:lineRule="auto"/>
              <w:jc w:val="center"/>
              <w:rPr>
                <w:rFonts w:ascii="Calibri" w:eastAsia="Times New Roman" w:hAnsi="Calibri" w:cs="Calibri"/>
                <w:color w:val="000000"/>
                <w:sz w:val="16"/>
                <w:szCs w:val="16"/>
                <w:lang w:eastAsia="ko-KR"/>
              </w:rPr>
            </w:pPr>
            <w:r w:rsidRPr="00AD2ABA">
              <w:rPr>
                <w:rFonts w:ascii="Calibri" w:eastAsia="Times New Roman" w:hAnsi="Calibri" w:cs="Calibri"/>
                <w:color w:val="000000"/>
                <w:sz w:val="16"/>
                <w:szCs w:val="16"/>
                <w:lang w:eastAsia="ko-KR"/>
              </w:rPr>
              <w:t>Imagen negativa y/o indiferente frente a la extractora</w:t>
            </w:r>
          </w:p>
        </w:tc>
        <w:tc>
          <w:tcPr>
            <w:tcW w:w="1222" w:type="dxa"/>
            <w:shd w:val="clear" w:color="000000" w:fill="FFFFFF"/>
            <w:vAlign w:val="center"/>
          </w:tcPr>
          <w:p w:rsidR="00CD3CBC" w:rsidRPr="00CD3CBC" w:rsidRDefault="00AD2ABA" w:rsidP="00CD3CBC">
            <w:pPr>
              <w:spacing w:after="0" w:line="240" w:lineRule="auto"/>
              <w:jc w:val="center"/>
              <w:rPr>
                <w:rFonts w:ascii="Calibri" w:eastAsia="Times New Roman" w:hAnsi="Calibri" w:cs="Calibri"/>
                <w:color w:val="000000"/>
                <w:sz w:val="16"/>
                <w:szCs w:val="16"/>
                <w:lang w:eastAsia="ko-KR"/>
              </w:rPr>
            </w:pPr>
            <w:proofErr w:type="spellStart"/>
            <w:r w:rsidRPr="00AD2ABA">
              <w:rPr>
                <w:rFonts w:ascii="Calibri" w:eastAsia="Times New Roman" w:hAnsi="Calibri" w:cs="Calibri"/>
                <w:color w:val="000000"/>
                <w:sz w:val="16"/>
                <w:szCs w:val="16"/>
                <w:lang w:eastAsia="ko-KR"/>
              </w:rPr>
              <w:t>Fundepalma</w:t>
            </w:r>
            <w:proofErr w:type="spellEnd"/>
            <w:r w:rsidRPr="00AD2ABA">
              <w:rPr>
                <w:rFonts w:ascii="Calibri" w:eastAsia="Times New Roman" w:hAnsi="Calibri" w:cs="Calibri"/>
                <w:color w:val="000000"/>
                <w:sz w:val="16"/>
                <w:szCs w:val="16"/>
                <w:lang w:eastAsia="ko-KR"/>
              </w:rPr>
              <w:t xml:space="preserve">/ Coordinador RSE </w:t>
            </w:r>
            <w:proofErr w:type="spellStart"/>
            <w:r w:rsidRPr="00AD2ABA">
              <w:rPr>
                <w:rFonts w:ascii="Calibri" w:eastAsia="Times New Roman" w:hAnsi="Calibri" w:cs="Calibri"/>
                <w:color w:val="000000"/>
                <w:sz w:val="16"/>
                <w:szCs w:val="16"/>
                <w:lang w:eastAsia="ko-KR"/>
              </w:rPr>
              <w:t>Extrarsa</w:t>
            </w:r>
            <w:proofErr w:type="spellEnd"/>
          </w:p>
        </w:tc>
        <w:tc>
          <w:tcPr>
            <w:tcW w:w="1134" w:type="dxa"/>
            <w:shd w:val="clear" w:color="000000" w:fill="FFFFFF"/>
            <w:vAlign w:val="center"/>
          </w:tcPr>
          <w:p w:rsidR="00CD3CBC" w:rsidRPr="00CD3CBC" w:rsidRDefault="00AD2ABA" w:rsidP="00CD3CBC">
            <w:pPr>
              <w:spacing w:after="0" w:line="240" w:lineRule="auto"/>
              <w:jc w:val="center"/>
              <w:rPr>
                <w:rFonts w:ascii="Calibri" w:eastAsia="Times New Roman" w:hAnsi="Calibri" w:cs="Calibri"/>
                <w:color w:val="000000"/>
                <w:sz w:val="16"/>
                <w:szCs w:val="16"/>
                <w:lang w:eastAsia="ko-KR"/>
              </w:rPr>
            </w:pPr>
            <w:r w:rsidRPr="00AD2ABA">
              <w:rPr>
                <w:rFonts w:ascii="Calibri" w:eastAsia="Times New Roman" w:hAnsi="Calibri" w:cs="Calibri"/>
                <w:color w:val="000000"/>
                <w:sz w:val="16"/>
                <w:szCs w:val="16"/>
                <w:lang w:eastAsia="ko-KR"/>
              </w:rPr>
              <w:t>Comunidades del área de influencia de la extractora y las plantaciones asociadas</w:t>
            </w:r>
          </w:p>
        </w:tc>
        <w:tc>
          <w:tcPr>
            <w:tcW w:w="1418" w:type="dxa"/>
            <w:shd w:val="clear" w:color="000000" w:fill="FFFFFF"/>
            <w:vAlign w:val="center"/>
          </w:tcPr>
          <w:p w:rsidR="00CD3CBC" w:rsidRPr="00CD3CBC" w:rsidRDefault="00AD2ABA" w:rsidP="00CD3CBC">
            <w:pPr>
              <w:spacing w:after="0" w:line="240" w:lineRule="auto"/>
              <w:jc w:val="center"/>
              <w:rPr>
                <w:rFonts w:ascii="Calibri" w:eastAsia="Times New Roman" w:hAnsi="Calibri" w:cs="Calibri"/>
                <w:color w:val="000000"/>
                <w:sz w:val="16"/>
                <w:szCs w:val="16"/>
                <w:lang w:eastAsia="ko-KR"/>
              </w:rPr>
            </w:pPr>
            <w:r w:rsidRPr="00AD2ABA">
              <w:rPr>
                <w:rFonts w:ascii="Calibri" w:eastAsia="Times New Roman" w:hAnsi="Calibri" w:cs="Calibri"/>
                <w:color w:val="000000"/>
                <w:sz w:val="16"/>
                <w:szCs w:val="16"/>
                <w:lang w:eastAsia="ko-KR"/>
              </w:rPr>
              <w:t xml:space="preserve">Se deben generar charlas donde se dé a conocer la extractora y las labores que cumplen a nivel social por medio de </w:t>
            </w:r>
            <w:proofErr w:type="spellStart"/>
            <w:r w:rsidRPr="00AD2ABA">
              <w:rPr>
                <w:rFonts w:ascii="Calibri" w:eastAsia="Times New Roman" w:hAnsi="Calibri" w:cs="Calibri"/>
                <w:color w:val="000000"/>
                <w:sz w:val="16"/>
                <w:szCs w:val="16"/>
                <w:lang w:eastAsia="ko-KR"/>
              </w:rPr>
              <w:t>Fundepalma</w:t>
            </w:r>
            <w:proofErr w:type="spellEnd"/>
            <w:r w:rsidRPr="00AD2ABA">
              <w:rPr>
                <w:rFonts w:ascii="Calibri" w:eastAsia="Times New Roman" w:hAnsi="Calibri" w:cs="Calibri"/>
                <w:color w:val="000000"/>
                <w:sz w:val="16"/>
                <w:szCs w:val="16"/>
                <w:lang w:eastAsia="ko-KR"/>
              </w:rPr>
              <w:t>.</w:t>
            </w:r>
            <w:r w:rsidRPr="00AD2ABA">
              <w:rPr>
                <w:rFonts w:ascii="Calibri" w:eastAsia="Times New Roman" w:hAnsi="Calibri" w:cs="Calibri"/>
                <w:color w:val="000000"/>
                <w:sz w:val="16"/>
                <w:szCs w:val="16"/>
                <w:lang w:eastAsia="ko-KR"/>
              </w:rPr>
              <w:tab/>
            </w:r>
          </w:p>
        </w:tc>
        <w:tc>
          <w:tcPr>
            <w:tcW w:w="850" w:type="dxa"/>
            <w:shd w:val="clear" w:color="000000" w:fill="FFFFFF"/>
            <w:vAlign w:val="center"/>
          </w:tcPr>
          <w:p w:rsidR="00CD3CBC" w:rsidRPr="00CD3CBC" w:rsidRDefault="00AD2ABA" w:rsidP="00CD3CBC">
            <w:pPr>
              <w:spacing w:after="0" w:line="240" w:lineRule="auto"/>
              <w:jc w:val="center"/>
              <w:rPr>
                <w:rFonts w:ascii="Calibri" w:eastAsia="Times New Roman" w:hAnsi="Calibri" w:cs="Calibri"/>
                <w:color w:val="000000"/>
                <w:sz w:val="16"/>
                <w:szCs w:val="16"/>
                <w:lang w:eastAsia="ko-KR"/>
              </w:rPr>
            </w:pPr>
            <w:r>
              <w:rPr>
                <w:rFonts w:ascii="Calibri" w:eastAsia="Times New Roman" w:hAnsi="Calibri" w:cs="Calibri"/>
                <w:color w:val="000000"/>
                <w:sz w:val="16"/>
                <w:szCs w:val="16"/>
                <w:lang w:eastAsia="ko-KR"/>
              </w:rPr>
              <w:t>Anual</w:t>
            </w:r>
          </w:p>
        </w:tc>
        <w:tc>
          <w:tcPr>
            <w:tcW w:w="1843" w:type="dxa"/>
            <w:shd w:val="clear" w:color="000000" w:fill="FFFFFF"/>
            <w:vAlign w:val="center"/>
          </w:tcPr>
          <w:p w:rsidR="00CD3CBC" w:rsidRPr="00CD3CBC" w:rsidRDefault="00AD2ABA" w:rsidP="00CD3CBC">
            <w:pPr>
              <w:spacing w:after="0" w:line="240" w:lineRule="auto"/>
              <w:jc w:val="center"/>
              <w:rPr>
                <w:rFonts w:ascii="Calibri" w:eastAsia="Times New Roman" w:hAnsi="Calibri" w:cs="Calibri"/>
                <w:color w:val="000000"/>
                <w:sz w:val="16"/>
                <w:szCs w:val="16"/>
                <w:lang w:eastAsia="ko-KR"/>
              </w:rPr>
            </w:pPr>
            <w:r w:rsidRPr="00AD2ABA">
              <w:rPr>
                <w:rFonts w:ascii="Calibri" w:eastAsia="Times New Roman" w:hAnsi="Calibri" w:cs="Calibri"/>
                <w:color w:val="000000"/>
                <w:sz w:val="16"/>
                <w:szCs w:val="16"/>
                <w:lang w:eastAsia="ko-KR"/>
              </w:rPr>
              <w:t>EVIDENCIA DOCUMENTAL DE LAS REUNIONES CON LAS COMUNIDADES EN DONDE SE  DIO A CONOCER LA EXTRACTORA Y LAS LABORES SOCIALES QUE TIENE A  TRAVES DE FUNDEPALMA.</w:t>
            </w:r>
            <w:r w:rsidRPr="00AD2ABA">
              <w:rPr>
                <w:rFonts w:ascii="Calibri" w:eastAsia="Times New Roman" w:hAnsi="Calibri" w:cs="Calibri"/>
                <w:color w:val="000000"/>
                <w:sz w:val="16"/>
                <w:szCs w:val="16"/>
                <w:lang w:eastAsia="ko-KR"/>
              </w:rPr>
              <w:tab/>
            </w:r>
            <w:r w:rsidRPr="00AD2ABA">
              <w:rPr>
                <w:rFonts w:ascii="Calibri" w:eastAsia="Times New Roman" w:hAnsi="Calibri" w:cs="Calibri"/>
                <w:color w:val="000000"/>
                <w:sz w:val="16"/>
                <w:szCs w:val="16"/>
                <w:lang w:eastAsia="ko-KR"/>
              </w:rPr>
              <w:tab/>
            </w:r>
          </w:p>
        </w:tc>
        <w:tc>
          <w:tcPr>
            <w:tcW w:w="1134" w:type="dxa"/>
            <w:shd w:val="clear" w:color="000000" w:fill="FFFFFF"/>
            <w:vAlign w:val="center"/>
          </w:tcPr>
          <w:p w:rsidR="00CD3CBC" w:rsidRPr="00CD3CBC" w:rsidRDefault="00AD2ABA" w:rsidP="00CD3CBC">
            <w:pPr>
              <w:spacing w:after="0" w:line="240" w:lineRule="auto"/>
              <w:jc w:val="center"/>
              <w:rPr>
                <w:rFonts w:ascii="Calibri" w:eastAsia="Times New Roman" w:hAnsi="Calibri" w:cs="Calibri"/>
                <w:color w:val="000000"/>
                <w:sz w:val="16"/>
                <w:szCs w:val="16"/>
                <w:lang w:eastAsia="ko-KR"/>
              </w:rPr>
            </w:pPr>
            <w:r w:rsidRPr="00AD2ABA">
              <w:rPr>
                <w:rFonts w:ascii="Calibri" w:eastAsia="Times New Roman" w:hAnsi="Calibri" w:cs="Calibri"/>
                <w:color w:val="000000"/>
                <w:sz w:val="16"/>
                <w:szCs w:val="16"/>
                <w:lang w:eastAsia="ko-KR"/>
              </w:rPr>
              <w:t xml:space="preserve">(# de reuniones ejecutadas donde se presenta a la empresa y </w:t>
            </w:r>
            <w:proofErr w:type="spellStart"/>
            <w:r w:rsidRPr="00AD2ABA">
              <w:rPr>
                <w:rFonts w:ascii="Calibri" w:eastAsia="Times New Roman" w:hAnsi="Calibri" w:cs="Calibri"/>
                <w:color w:val="000000"/>
                <w:sz w:val="16"/>
                <w:szCs w:val="16"/>
                <w:lang w:eastAsia="ko-KR"/>
              </w:rPr>
              <w:t>Fudepalma</w:t>
            </w:r>
            <w:proofErr w:type="spellEnd"/>
            <w:r w:rsidRPr="00AD2ABA">
              <w:rPr>
                <w:rFonts w:ascii="Calibri" w:eastAsia="Times New Roman" w:hAnsi="Calibri" w:cs="Calibri"/>
                <w:color w:val="000000"/>
                <w:sz w:val="16"/>
                <w:szCs w:val="16"/>
                <w:lang w:eastAsia="ko-KR"/>
              </w:rPr>
              <w:t xml:space="preserve"> / # de reuniones totales programadas) X100</w:t>
            </w:r>
          </w:p>
        </w:tc>
        <w:tc>
          <w:tcPr>
            <w:tcW w:w="1188" w:type="dxa"/>
            <w:shd w:val="clear" w:color="000000" w:fill="FFFFFF"/>
            <w:vAlign w:val="center"/>
            <w:hideMark/>
          </w:tcPr>
          <w:p w:rsidR="00CD3CBC" w:rsidRPr="00CD3CBC" w:rsidRDefault="00AD2ABA" w:rsidP="00CD3CBC">
            <w:pPr>
              <w:spacing w:after="0" w:line="240" w:lineRule="auto"/>
              <w:jc w:val="center"/>
              <w:rPr>
                <w:rFonts w:ascii="Calibri" w:eastAsia="Times New Roman" w:hAnsi="Calibri" w:cs="Calibri"/>
                <w:color w:val="000000"/>
                <w:sz w:val="16"/>
                <w:szCs w:val="16"/>
                <w:lang w:eastAsia="ko-KR"/>
              </w:rPr>
            </w:pPr>
            <w:r w:rsidRPr="00AD2ABA">
              <w:rPr>
                <w:rFonts w:ascii="Calibri" w:eastAsia="Times New Roman" w:hAnsi="Calibri" w:cs="Calibri"/>
                <w:color w:val="000000"/>
                <w:sz w:val="16"/>
                <w:szCs w:val="16"/>
                <w:lang w:eastAsia="ko-KR"/>
              </w:rPr>
              <w:t>Listados de asistencia, cronograma de realización de actividades con comunidades</w:t>
            </w:r>
          </w:p>
        </w:tc>
      </w:tr>
    </w:tbl>
    <w:p w:rsidR="00CD3CBC" w:rsidRDefault="00CD3CBC" w:rsidP="00D45265">
      <w:pPr>
        <w:tabs>
          <w:tab w:val="left" w:pos="5610"/>
        </w:tabs>
        <w:spacing w:line="360" w:lineRule="auto"/>
        <w:rPr>
          <w:rFonts w:ascii="Georgia" w:hAnsi="Georgia"/>
          <w:sz w:val="24"/>
          <w:szCs w:val="24"/>
          <w:lang w:eastAsia="ko-KR"/>
        </w:rPr>
      </w:pPr>
    </w:p>
    <w:p w:rsidR="00CD3CBC" w:rsidRDefault="00016A56" w:rsidP="00D45265">
      <w:pPr>
        <w:tabs>
          <w:tab w:val="left" w:pos="5610"/>
        </w:tabs>
        <w:spacing w:line="360" w:lineRule="auto"/>
        <w:rPr>
          <w:rFonts w:ascii="Georgia" w:hAnsi="Georgia"/>
          <w:sz w:val="24"/>
          <w:szCs w:val="24"/>
          <w:lang w:eastAsia="ko-KR"/>
        </w:rPr>
      </w:pPr>
      <w:r>
        <w:rPr>
          <w:rFonts w:ascii="Georgia" w:hAnsi="Georgia"/>
          <w:sz w:val="24"/>
          <w:szCs w:val="24"/>
          <w:lang w:eastAsia="ko-KR"/>
        </w:rPr>
        <w:t>Para el 2018</w:t>
      </w:r>
      <w:r w:rsidR="00AD2ABA">
        <w:rPr>
          <w:rFonts w:ascii="Georgia" w:hAnsi="Georgia"/>
          <w:sz w:val="24"/>
          <w:szCs w:val="24"/>
          <w:lang w:eastAsia="ko-KR"/>
        </w:rPr>
        <w:t xml:space="preserve"> se programaron</w:t>
      </w:r>
      <w:r w:rsidR="002C03D6">
        <w:rPr>
          <w:rFonts w:ascii="Georgia" w:hAnsi="Georgia"/>
          <w:sz w:val="24"/>
          <w:szCs w:val="24"/>
          <w:lang w:eastAsia="ko-KR"/>
        </w:rPr>
        <w:t xml:space="preserve"> </w:t>
      </w:r>
      <w:r w:rsidR="00AD2ABA">
        <w:rPr>
          <w:rFonts w:ascii="Georgia" w:hAnsi="Georgia"/>
          <w:sz w:val="24"/>
          <w:szCs w:val="24"/>
          <w:lang w:eastAsia="ko-KR"/>
        </w:rPr>
        <w:t xml:space="preserve"> reuniones con las comunidades</w:t>
      </w:r>
      <w:r w:rsidR="002C03D6">
        <w:rPr>
          <w:rFonts w:ascii="Georgia" w:hAnsi="Georgia"/>
          <w:sz w:val="24"/>
          <w:szCs w:val="24"/>
          <w:lang w:eastAsia="ko-KR"/>
        </w:rPr>
        <w:t xml:space="preserve"> de las áreas de influencia de la extractora y las plantaciones</w:t>
      </w:r>
      <w:r w:rsidR="00AD2ABA">
        <w:rPr>
          <w:rFonts w:ascii="Georgia" w:hAnsi="Georgia"/>
          <w:sz w:val="24"/>
          <w:szCs w:val="24"/>
          <w:lang w:eastAsia="ko-KR"/>
        </w:rPr>
        <w:t xml:space="preserve"> donde se socializaran los trabajos en materia de Responsabilidad social, que se realiza Extractora El roble a través de </w:t>
      </w:r>
      <w:proofErr w:type="spellStart"/>
      <w:r w:rsidR="00AD2ABA">
        <w:rPr>
          <w:rFonts w:ascii="Georgia" w:hAnsi="Georgia"/>
          <w:sz w:val="24"/>
          <w:szCs w:val="24"/>
          <w:lang w:eastAsia="ko-KR"/>
        </w:rPr>
        <w:t>fundepalma</w:t>
      </w:r>
      <w:proofErr w:type="spellEnd"/>
      <w:r w:rsidR="00AD2ABA">
        <w:rPr>
          <w:rFonts w:ascii="Georgia" w:hAnsi="Georgia"/>
          <w:sz w:val="24"/>
          <w:szCs w:val="24"/>
          <w:lang w:eastAsia="ko-KR"/>
        </w:rPr>
        <w:t>.</w:t>
      </w:r>
    </w:p>
    <w:p w:rsidR="002C03D6" w:rsidRDefault="0005611C" w:rsidP="00D45265">
      <w:pPr>
        <w:tabs>
          <w:tab w:val="left" w:pos="5610"/>
        </w:tabs>
        <w:spacing w:line="360" w:lineRule="auto"/>
        <w:rPr>
          <w:rFonts w:ascii="Georgia" w:hAnsi="Georgia"/>
          <w:sz w:val="24"/>
          <w:szCs w:val="24"/>
          <w:lang w:eastAsia="ko-KR"/>
        </w:rPr>
      </w:pPr>
      <w:r>
        <w:rPr>
          <w:rFonts w:ascii="Georgia" w:hAnsi="Georgia"/>
          <w:noProof/>
          <w:sz w:val="24"/>
          <w:szCs w:val="24"/>
          <w:lang w:eastAsia="ko-KR"/>
        </w:rPr>
        <w:drawing>
          <wp:anchor distT="0" distB="0" distL="114300" distR="114300" simplePos="0" relativeHeight="251674624" behindDoc="0" locked="0" layoutInCell="1" allowOverlap="1">
            <wp:simplePos x="0" y="0"/>
            <wp:positionH relativeFrom="margin">
              <wp:posOffset>915670</wp:posOffset>
            </wp:positionH>
            <wp:positionV relativeFrom="paragraph">
              <wp:posOffset>107950</wp:posOffset>
            </wp:positionV>
            <wp:extent cx="4059555" cy="2266950"/>
            <wp:effectExtent l="0" t="0" r="0" b="0"/>
            <wp:wrapThrough wrapText="bothSides">
              <wp:wrapPolygon edited="0">
                <wp:start x="0" y="0"/>
                <wp:lineTo x="0" y="21418"/>
                <wp:lineTo x="21489" y="21418"/>
                <wp:lineTo x="21489" y="0"/>
                <wp:lineTo x="0" y="0"/>
              </wp:wrapPolygon>
            </wp:wrapThrough>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59555" cy="2266950"/>
                    </a:xfrm>
                    <a:prstGeom prst="rect">
                      <a:avLst/>
                    </a:prstGeom>
                    <a:noFill/>
                  </pic:spPr>
                </pic:pic>
              </a:graphicData>
            </a:graphic>
            <wp14:sizeRelH relativeFrom="page">
              <wp14:pctWidth>0</wp14:pctWidth>
            </wp14:sizeRelH>
            <wp14:sizeRelV relativeFrom="page">
              <wp14:pctHeight>0</wp14:pctHeight>
            </wp14:sizeRelV>
          </wp:anchor>
        </w:drawing>
      </w:r>
    </w:p>
    <w:p w:rsidR="002C03D6" w:rsidRPr="002C03D6" w:rsidRDefault="002C03D6" w:rsidP="002C03D6">
      <w:pPr>
        <w:rPr>
          <w:rFonts w:ascii="Georgia" w:hAnsi="Georgia"/>
          <w:sz w:val="24"/>
          <w:szCs w:val="24"/>
          <w:lang w:eastAsia="ko-KR"/>
        </w:rPr>
      </w:pPr>
    </w:p>
    <w:p w:rsidR="002C03D6" w:rsidRPr="002C03D6" w:rsidRDefault="002C03D6" w:rsidP="002C03D6">
      <w:pPr>
        <w:rPr>
          <w:rFonts w:ascii="Georgia" w:hAnsi="Georgia"/>
          <w:sz w:val="24"/>
          <w:szCs w:val="24"/>
          <w:lang w:eastAsia="ko-KR"/>
        </w:rPr>
      </w:pPr>
    </w:p>
    <w:p w:rsidR="002C03D6" w:rsidRPr="002C03D6" w:rsidRDefault="002C03D6" w:rsidP="002C03D6">
      <w:pPr>
        <w:rPr>
          <w:rFonts w:ascii="Georgia" w:hAnsi="Georgia"/>
          <w:sz w:val="24"/>
          <w:szCs w:val="24"/>
          <w:lang w:eastAsia="ko-KR"/>
        </w:rPr>
      </w:pPr>
    </w:p>
    <w:p w:rsidR="002C03D6" w:rsidRPr="002C03D6" w:rsidRDefault="002C03D6" w:rsidP="002C03D6">
      <w:pPr>
        <w:rPr>
          <w:rFonts w:ascii="Georgia" w:hAnsi="Georgia"/>
          <w:sz w:val="24"/>
          <w:szCs w:val="24"/>
          <w:lang w:eastAsia="ko-KR"/>
        </w:rPr>
      </w:pPr>
    </w:p>
    <w:p w:rsidR="002C03D6" w:rsidRPr="002C03D6" w:rsidRDefault="002C03D6" w:rsidP="002C03D6">
      <w:pPr>
        <w:rPr>
          <w:rFonts w:ascii="Georgia" w:hAnsi="Georgia"/>
          <w:sz w:val="24"/>
          <w:szCs w:val="24"/>
          <w:lang w:eastAsia="ko-KR"/>
        </w:rPr>
      </w:pPr>
    </w:p>
    <w:p w:rsidR="002C03D6" w:rsidRPr="002C03D6" w:rsidRDefault="002C03D6" w:rsidP="002C03D6">
      <w:pPr>
        <w:rPr>
          <w:rFonts w:ascii="Georgia" w:hAnsi="Georgia"/>
          <w:sz w:val="24"/>
          <w:szCs w:val="24"/>
          <w:lang w:eastAsia="ko-KR"/>
        </w:rPr>
      </w:pPr>
    </w:p>
    <w:p w:rsidR="002C03D6" w:rsidRPr="002C03D6" w:rsidRDefault="002C03D6" w:rsidP="002C03D6">
      <w:pPr>
        <w:rPr>
          <w:rFonts w:ascii="Georgia" w:hAnsi="Georgia"/>
          <w:sz w:val="24"/>
          <w:szCs w:val="24"/>
          <w:lang w:eastAsia="ko-KR"/>
        </w:rPr>
      </w:pPr>
    </w:p>
    <w:p w:rsidR="002C03D6" w:rsidRDefault="002C03D6" w:rsidP="002C03D6">
      <w:pPr>
        <w:rPr>
          <w:rFonts w:ascii="Georgia" w:hAnsi="Georgia"/>
          <w:sz w:val="24"/>
          <w:szCs w:val="24"/>
          <w:lang w:eastAsia="ko-KR"/>
        </w:rPr>
      </w:pPr>
    </w:p>
    <w:p w:rsidR="00AD2ABA" w:rsidRDefault="002C03D6" w:rsidP="002C03D6">
      <w:pPr>
        <w:tabs>
          <w:tab w:val="left" w:pos="7155"/>
        </w:tabs>
        <w:spacing w:line="360" w:lineRule="auto"/>
        <w:rPr>
          <w:rFonts w:ascii="Georgia" w:hAnsi="Georgia"/>
          <w:sz w:val="24"/>
          <w:szCs w:val="24"/>
          <w:lang w:eastAsia="ko-KR"/>
        </w:rPr>
      </w:pPr>
      <w:r>
        <w:rPr>
          <w:rFonts w:ascii="Georgia" w:hAnsi="Georgia"/>
          <w:sz w:val="24"/>
          <w:szCs w:val="24"/>
          <w:lang w:eastAsia="ko-KR"/>
        </w:rPr>
        <w:t xml:space="preserve">De las 6 reuniones con las comunidades de las áreas de influencia programadas se realizaron el 100%, donde se socializó los trabajos de Responsabilidad Social empresarial del Núcleo el Roble y su articulación con </w:t>
      </w:r>
      <w:proofErr w:type="spellStart"/>
      <w:r>
        <w:rPr>
          <w:rFonts w:ascii="Georgia" w:hAnsi="Georgia"/>
          <w:sz w:val="24"/>
          <w:szCs w:val="24"/>
          <w:lang w:eastAsia="ko-KR"/>
        </w:rPr>
        <w:t>Fundepalma</w:t>
      </w:r>
      <w:proofErr w:type="spellEnd"/>
      <w:r>
        <w:rPr>
          <w:rFonts w:ascii="Georgia" w:hAnsi="Georgia"/>
          <w:sz w:val="24"/>
          <w:szCs w:val="24"/>
          <w:lang w:eastAsia="ko-KR"/>
        </w:rPr>
        <w:t xml:space="preserve">, dichas reuniones se llevaron a cabo en las poblaciones de Soplador, </w:t>
      </w:r>
      <w:proofErr w:type="spellStart"/>
      <w:r>
        <w:rPr>
          <w:rFonts w:ascii="Georgia" w:hAnsi="Georgia"/>
          <w:sz w:val="24"/>
          <w:szCs w:val="24"/>
          <w:lang w:eastAsia="ko-KR"/>
        </w:rPr>
        <w:t>Tucurinca</w:t>
      </w:r>
      <w:proofErr w:type="spellEnd"/>
      <w:r>
        <w:rPr>
          <w:rFonts w:ascii="Georgia" w:hAnsi="Georgia"/>
          <w:sz w:val="24"/>
          <w:szCs w:val="24"/>
          <w:lang w:eastAsia="ko-KR"/>
        </w:rPr>
        <w:t xml:space="preserve">, Tierra Nueva, </w:t>
      </w:r>
      <w:proofErr w:type="spellStart"/>
      <w:r>
        <w:rPr>
          <w:rFonts w:ascii="Georgia" w:hAnsi="Georgia"/>
          <w:sz w:val="24"/>
          <w:szCs w:val="24"/>
          <w:lang w:eastAsia="ko-KR"/>
        </w:rPr>
        <w:t>Guacamayal</w:t>
      </w:r>
      <w:proofErr w:type="spellEnd"/>
      <w:r>
        <w:rPr>
          <w:rFonts w:ascii="Georgia" w:hAnsi="Georgia"/>
          <w:sz w:val="24"/>
          <w:szCs w:val="24"/>
          <w:lang w:eastAsia="ko-KR"/>
        </w:rPr>
        <w:t>, Aracataca y Cauca.</w:t>
      </w:r>
    </w:p>
    <w:p w:rsidR="004806E4" w:rsidRDefault="004806E4" w:rsidP="002C03D6">
      <w:pPr>
        <w:tabs>
          <w:tab w:val="left" w:pos="7155"/>
        </w:tabs>
        <w:spacing w:line="360" w:lineRule="auto"/>
        <w:rPr>
          <w:rFonts w:ascii="Georgia" w:hAnsi="Georgia"/>
          <w:sz w:val="24"/>
          <w:szCs w:val="24"/>
          <w:lang w:eastAsia="ko-KR"/>
        </w:rPr>
      </w:pPr>
    </w:p>
    <w:p w:rsidR="00FD4E4E" w:rsidRDefault="00FD4E4E" w:rsidP="002C03D6">
      <w:pPr>
        <w:tabs>
          <w:tab w:val="left" w:pos="7155"/>
        </w:tabs>
        <w:spacing w:line="360" w:lineRule="auto"/>
        <w:rPr>
          <w:rFonts w:ascii="Georgia" w:hAnsi="Georgia"/>
          <w:sz w:val="24"/>
          <w:szCs w:val="24"/>
          <w:lang w:eastAsia="ko-KR"/>
        </w:rPr>
      </w:pPr>
    </w:p>
    <w:p w:rsidR="00C90A0E" w:rsidRDefault="00C90A0E" w:rsidP="002C03D6">
      <w:pPr>
        <w:tabs>
          <w:tab w:val="left" w:pos="7155"/>
        </w:tabs>
        <w:spacing w:line="360" w:lineRule="auto"/>
        <w:rPr>
          <w:rFonts w:ascii="Georgia" w:hAnsi="Georgia"/>
          <w:sz w:val="24"/>
          <w:szCs w:val="24"/>
          <w:lang w:eastAsia="ko-KR"/>
        </w:rPr>
      </w:pPr>
    </w:p>
    <w:p w:rsidR="004806E4" w:rsidRDefault="008779C1" w:rsidP="004806E4">
      <w:pPr>
        <w:pStyle w:val="Prrafodelista"/>
        <w:numPr>
          <w:ilvl w:val="0"/>
          <w:numId w:val="3"/>
        </w:numPr>
        <w:tabs>
          <w:tab w:val="left" w:pos="7155"/>
        </w:tabs>
        <w:spacing w:line="360" w:lineRule="auto"/>
        <w:jc w:val="center"/>
        <w:rPr>
          <w:rFonts w:ascii="Georgia" w:hAnsi="Georgia"/>
          <w:b/>
          <w:sz w:val="24"/>
          <w:szCs w:val="24"/>
          <w:lang w:eastAsia="ko-KR"/>
        </w:rPr>
      </w:pPr>
      <w:r>
        <w:rPr>
          <w:rFonts w:ascii="Georgia" w:hAnsi="Georgia"/>
          <w:b/>
          <w:sz w:val="24"/>
          <w:szCs w:val="24"/>
          <w:lang w:eastAsia="ko-KR"/>
        </w:rPr>
        <w:t>C</w:t>
      </w:r>
      <w:r w:rsidR="004806E4" w:rsidRPr="004806E4">
        <w:rPr>
          <w:rFonts w:ascii="Georgia" w:hAnsi="Georgia"/>
          <w:b/>
          <w:sz w:val="24"/>
          <w:szCs w:val="24"/>
          <w:lang w:eastAsia="ko-KR"/>
        </w:rPr>
        <w:t>ONCLUSION</w:t>
      </w:r>
    </w:p>
    <w:p w:rsidR="004806E4" w:rsidRDefault="004806E4" w:rsidP="004806E4">
      <w:pPr>
        <w:tabs>
          <w:tab w:val="left" w:pos="7155"/>
        </w:tabs>
        <w:spacing w:line="360" w:lineRule="auto"/>
        <w:jc w:val="center"/>
        <w:rPr>
          <w:rFonts w:ascii="Georgia" w:hAnsi="Georgia"/>
          <w:b/>
          <w:sz w:val="24"/>
          <w:szCs w:val="24"/>
          <w:lang w:eastAsia="ko-KR"/>
        </w:rPr>
      </w:pPr>
    </w:p>
    <w:p w:rsidR="004806E4" w:rsidRPr="004806E4" w:rsidRDefault="004806E4" w:rsidP="004806E4">
      <w:pPr>
        <w:tabs>
          <w:tab w:val="left" w:pos="7155"/>
        </w:tabs>
        <w:spacing w:line="360" w:lineRule="auto"/>
        <w:rPr>
          <w:rFonts w:ascii="Georgia" w:hAnsi="Georgia"/>
          <w:sz w:val="24"/>
          <w:szCs w:val="24"/>
          <w:lang w:eastAsia="ko-KR"/>
        </w:rPr>
      </w:pPr>
      <w:r>
        <w:rPr>
          <w:rFonts w:ascii="Georgia" w:hAnsi="Georgia"/>
          <w:sz w:val="24"/>
          <w:szCs w:val="24"/>
          <w:lang w:eastAsia="ko-KR"/>
        </w:rPr>
        <w:t>El plan de monitoreo de la evaluación de impactos social de Extractora el Roble S.A.S. con actualización en 2016, realiza su medición con periodicidad anual</w:t>
      </w:r>
      <w:r w:rsidR="003828B4">
        <w:rPr>
          <w:rFonts w:ascii="Georgia" w:hAnsi="Georgia"/>
          <w:sz w:val="24"/>
          <w:szCs w:val="24"/>
          <w:lang w:eastAsia="ko-KR"/>
        </w:rPr>
        <w:t>, lo cual implicó que su segunda</w:t>
      </w:r>
      <w:r>
        <w:rPr>
          <w:rFonts w:ascii="Georgia" w:hAnsi="Georgia"/>
          <w:sz w:val="24"/>
          <w:szCs w:val="24"/>
          <w:lang w:eastAsia="ko-KR"/>
        </w:rPr>
        <w:t xml:space="preserve"> medición se efectuara des</w:t>
      </w:r>
      <w:r w:rsidR="003828B4">
        <w:rPr>
          <w:rFonts w:ascii="Georgia" w:hAnsi="Georgia"/>
          <w:sz w:val="24"/>
          <w:szCs w:val="24"/>
          <w:lang w:eastAsia="ko-KR"/>
        </w:rPr>
        <w:t>pués del transcurso del año 2018</w:t>
      </w:r>
      <w:r>
        <w:rPr>
          <w:rFonts w:ascii="Georgia" w:hAnsi="Georgia"/>
          <w:sz w:val="24"/>
          <w:szCs w:val="24"/>
          <w:lang w:eastAsia="ko-KR"/>
        </w:rPr>
        <w:t xml:space="preserve"> y al realizare dicha medición queda como principales conclusiones las siguientes:</w:t>
      </w:r>
    </w:p>
    <w:p w:rsidR="00E1184C" w:rsidRDefault="003828B4" w:rsidP="003828B4">
      <w:pPr>
        <w:pStyle w:val="Prrafodelista"/>
        <w:numPr>
          <w:ilvl w:val="0"/>
          <w:numId w:val="1"/>
        </w:numPr>
        <w:tabs>
          <w:tab w:val="left" w:pos="7155"/>
        </w:tabs>
        <w:spacing w:line="360" w:lineRule="auto"/>
        <w:rPr>
          <w:rFonts w:ascii="Georgia" w:hAnsi="Georgia"/>
          <w:sz w:val="24"/>
          <w:szCs w:val="24"/>
          <w:lang w:eastAsia="ko-KR"/>
        </w:rPr>
      </w:pPr>
      <w:r>
        <w:rPr>
          <w:rFonts w:ascii="Georgia" w:hAnsi="Georgia"/>
          <w:sz w:val="24"/>
          <w:szCs w:val="24"/>
          <w:lang w:eastAsia="ko-KR"/>
        </w:rPr>
        <w:t xml:space="preserve">Para la ejecución de los planes de mitigación del año 2019 se deberá hacer una actualización de los indicadores donde se contemple </w:t>
      </w:r>
      <w:r w:rsidR="004B12FE">
        <w:rPr>
          <w:rFonts w:ascii="Georgia" w:hAnsi="Georgia"/>
          <w:sz w:val="24"/>
          <w:szCs w:val="24"/>
          <w:lang w:eastAsia="ko-KR"/>
        </w:rPr>
        <w:t>el impacto o efecto que generan las actividades en las poblaciones intervenidas.</w:t>
      </w:r>
    </w:p>
    <w:p w:rsidR="004B12FE" w:rsidRDefault="004B12FE" w:rsidP="003828B4">
      <w:pPr>
        <w:pStyle w:val="Prrafodelista"/>
        <w:numPr>
          <w:ilvl w:val="0"/>
          <w:numId w:val="1"/>
        </w:numPr>
        <w:tabs>
          <w:tab w:val="left" w:pos="7155"/>
        </w:tabs>
        <w:spacing w:line="360" w:lineRule="auto"/>
        <w:rPr>
          <w:rFonts w:ascii="Georgia" w:hAnsi="Georgia"/>
          <w:sz w:val="24"/>
          <w:szCs w:val="24"/>
          <w:lang w:eastAsia="ko-KR"/>
        </w:rPr>
      </w:pPr>
      <w:r>
        <w:rPr>
          <w:rFonts w:ascii="Georgia" w:hAnsi="Georgia"/>
          <w:sz w:val="24"/>
          <w:szCs w:val="24"/>
          <w:lang w:eastAsia="ko-KR"/>
        </w:rPr>
        <w:t>Se deben establecer acciones que permitan mitigar los impactos negativos generados por el vertimiento de aguas residuales no domesticas de la planta Extractora El Roble.</w:t>
      </w:r>
    </w:p>
    <w:p w:rsidR="004B12FE" w:rsidRDefault="004B12FE" w:rsidP="003828B4">
      <w:pPr>
        <w:pStyle w:val="Prrafodelista"/>
        <w:numPr>
          <w:ilvl w:val="0"/>
          <w:numId w:val="1"/>
        </w:numPr>
        <w:tabs>
          <w:tab w:val="left" w:pos="7155"/>
        </w:tabs>
        <w:spacing w:line="360" w:lineRule="auto"/>
        <w:rPr>
          <w:rFonts w:ascii="Georgia" w:hAnsi="Georgia"/>
          <w:sz w:val="24"/>
          <w:szCs w:val="24"/>
          <w:lang w:eastAsia="ko-KR"/>
        </w:rPr>
      </w:pPr>
      <w:r>
        <w:rPr>
          <w:rFonts w:ascii="Georgia" w:hAnsi="Georgia"/>
          <w:sz w:val="24"/>
          <w:szCs w:val="24"/>
          <w:lang w:eastAsia="ko-KR"/>
        </w:rPr>
        <w:t xml:space="preserve">Se debe identificar dentro de los riesgos de sostenibilidad el posible incumplimiento o atraso de la ejecución de las actividades por parte de </w:t>
      </w:r>
      <w:proofErr w:type="spellStart"/>
      <w:r>
        <w:rPr>
          <w:rFonts w:ascii="Georgia" w:hAnsi="Georgia"/>
          <w:sz w:val="24"/>
          <w:szCs w:val="24"/>
          <w:lang w:eastAsia="ko-KR"/>
        </w:rPr>
        <w:t>Fundepalma</w:t>
      </w:r>
      <w:proofErr w:type="spellEnd"/>
      <w:r>
        <w:rPr>
          <w:rFonts w:ascii="Georgia" w:hAnsi="Georgia"/>
          <w:sz w:val="24"/>
          <w:szCs w:val="24"/>
          <w:lang w:eastAsia="ko-KR"/>
        </w:rPr>
        <w:t>, ya que este es un agente externo a la empresa líder, lo que dificulta el control sobre ella.</w:t>
      </w:r>
    </w:p>
    <w:p w:rsidR="004B12FE" w:rsidRDefault="004B12FE" w:rsidP="003828B4">
      <w:pPr>
        <w:pStyle w:val="Prrafodelista"/>
        <w:numPr>
          <w:ilvl w:val="0"/>
          <w:numId w:val="1"/>
        </w:numPr>
        <w:tabs>
          <w:tab w:val="left" w:pos="7155"/>
        </w:tabs>
        <w:spacing w:line="360" w:lineRule="auto"/>
        <w:rPr>
          <w:rFonts w:ascii="Georgia" w:hAnsi="Georgia"/>
          <w:sz w:val="24"/>
          <w:szCs w:val="24"/>
          <w:lang w:eastAsia="ko-KR"/>
        </w:rPr>
      </w:pPr>
      <w:r>
        <w:rPr>
          <w:rFonts w:ascii="Georgia" w:hAnsi="Georgia"/>
          <w:sz w:val="24"/>
          <w:szCs w:val="24"/>
          <w:lang w:eastAsia="ko-KR"/>
        </w:rPr>
        <w:t>Se deben establecer acciones que permitan subsanar el incumpliendo de actividades que fueron concertadas con las comunidades.</w:t>
      </w:r>
    </w:p>
    <w:p w:rsidR="004B12FE" w:rsidRPr="00E1184C" w:rsidRDefault="004B12FE" w:rsidP="003828B4">
      <w:pPr>
        <w:pStyle w:val="Prrafodelista"/>
        <w:numPr>
          <w:ilvl w:val="0"/>
          <w:numId w:val="1"/>
        </w:numPr>
        <w:tabs>
          <w:tab w:val="left" w:pos="7155"/>
        </w:tabs>
        <w:spacing w:line="360" w:lineRule="auto"/>
        <w:rPr>
          <w:rFonts w:ascii="Georgia" w:hAnsi="Georgia"/>
          <w:sz w:val="24"/>
          <w:szCs w:val="24"/>
          <w:lang w:eastAsia="ko-KR"/>
        </w:rPr>
      </w:pPr>
      <w:r>
        <w:rPr>
          <w:rFonts w:ascii="Georgia" w:hAnsi="Georgia"/>
          <w:sz w:val="24"/>
          <w:szCs w:val="24"/>
          <w:lang w:eastAsia="ko-KR"/>
        </w:rPr>
        <w:t>Las actividades y programas contemplados en materia de Responsabilidad</w:t>
      </w:r>
      <w:bookmarkStart w:id="0" w:name="_GoBack"/>
      <w:bookmarkEnd w:id="0"/>
      <w:r>
        <w:rPr>
          <w:rFonts w:ascii="Georgia" w:hAnsi="Georgia"/>
          <w:sz w:val="24"/>
          <w:szCs w:val="24"/>
          <w:lang w:eastAsia="ko-KR"/>
        </w:rPr>
        <w:t xml:space="preserve"> social para el corregimiento de </w:t>
      </w:r>
      <w:proofErr w:type="spellStart"/>
      <w:r>
        <w:rPr>
          <w:rFonts w:ascii="Georgia" w:hAnsi="Georgia"/>
          <w:sz w:val="24"/>
          <w:szCs w:val="24"/>
          <w:lang w:eastAsia="ko-KR"/>
        </w:rPr>
        <w:t>Tucurinca</w:t>
      </w:r>
      <w:proofErr w:type="spellEnd"/>
      <w:r>
        <w:rPr>
          <w:rFonts w:ascii="Georgia" w:hAnsi="Georgia"/>
          <w:sz w:val="24"/>
          <w:szCs w:val="24"/>
          <w:lang w:eastAsia="ko-KR"/>
        </w:rPr>
        <w:t xml:space="preserve"> fueron efectuadas en su totalidad.</w:t>
      </w:r>
    </w:p>
    <w:p w:rsidR="004806E4" w:rsidRPr="004806E4" w:rsidRDefault="004806E4" w:rsidP="004806E4">
      <w:pPr>
        <w:tabs>
          <w:tab w:val="left" w:pos="7155"/>
        </w:tabs>
        <w:spacing w:line="360" w:lineRule="auto"/>
        <w:rPr>
          <w:rFonts w:ascii="Georgia" w:hAnsi="Georgia"/>
          <w:b/>
          <w:sz w:val="24"/>
          <w:szCs w:val="24"/>
          <w:lang w:eastAsia="ko-KR"/>
        </w:rPr>
      </w:pPr>
    </w:p>
    <w:sectPr w:rsidR="004806E4" w:rsidRPr="004806E4" w:rsidSect="00245B9E">
      <w:headerReference w:type="default" r:id="rId27"/>
      <w:footerReference w:type="default" r:id="rId28"/>
      <w:footerReference w:type="first" r:id="rId29"/>
      <w:pgSz w:w="12240" w:h="15840"/>
      <w:pgMar w:top="1418" w:right="1418" w:bottom="1418" w:left="1418"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46DB" w:rsidRDefault="00B846DB" w:rsidP="00334167">
      <w:pPr>
        <w:spacing w:after="0" w:line="240" w:lineRule="auto"/>
      </w:pPr>
      <w:r>
        <w:separator/>
      </w:r>
    </w:p>
  </w:endnote>
  <w:endnote w:type="continuationSeparator" w:id="0">
    <w:p w:rsidR="00B846DB" w:rsidRDefault="00B846DB" w:rsidP="003341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Microsoft Yi Baiti">
    <w:panose1 w:val="03000500000000000000"/>
    <w:charset w:val="00"/>
    <w:family w:val="script"/>
    <w:pitch w:val="variable"/>
    <w:sig w:usb0="80000003" w:usb1="00010402" w:usb2="00080002"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w Cen MT">
    <w:panose1 w:val="020B0602020104020603"/>
    <w:charset w:val="00"/>
    <w:family w:val="swiss"/>
    <w:pitch w:val="variable"/>
    <w:sig w:usb0="00000007" w:usb1="00000000" w:usb2="00000000" w:usb3="00000000" w:csb0="00000003" w:csb1="00000000"/>
  </w:font>
  <w:font w:name="Tw Cen MT Condensed">
    <w:panose1 w:val="020B0606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Bodoni MT Black">
    <w:panose1 w:val="02070A030806060202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5B9E" w:rsidRPr="004026F2" w:rsidRDefault="004026F2">
    <w:pPr>
      <w:pStyle w:val="Piedepgina"/>
      <w:rPr>
        <w:rFonts w:ascii="Bodoni MT Black" w:hAnsi="Bodoni MT Black"/>
        <w:color w:val="2683C6" w:themeColor="accent2"/>
      </w:rPr>
    </w:pPr>
    <w:r w:rsidRPr="004026F2">
      <w:rPr>
        <w:rFonts w:ascii="Bodoni MT Black" w:hAnsi="Bodoni MT Black"/>
        <w:noProof/>
        <w:color w:val="2683C6" w:themeColor="accent2"/>
        <w:lang w:eastAsia="ko-KR"/>
      </w:rPr>
      <w:drawing>
        <wp:anchor distT="0" distB="0" distL="114300" distR="114300" simplePos="0" relativeHeight="251670528" behindDoc="0" locked="0" layoutInCell="1" allowOverlap="1">
          <wp:simplePos x="0" y="0"/>
          <wp:positionH relativeFrom="margin">
            <wp:align>right</wp:align>
          </wp:positionH>
          <wp:positionV relativeFrom="bottomMargin">
            <wp:align>top</wp:align>
          </wp:positionV>
          <wp:extent cx="981075" cy="394970"/>
          <wp:effectExtent l="0" t="0" r="9525" b="5080"/>
          <wp:wrapSquare wrapText="bothSides"/>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1075" cy="394970"/>
                  </a:xfrm>
                  <a:prstGeom prst="rect">
                    <a:avLst/>
                  </a:prstGeom>
                  <a:noFill/>
                </pic:spPr>
              </pic:pic>
            </a:graphicData>
          </a:graphic>
          <wp14:sizeRelH relativeFrom="margin">
            <wp14:pctWidth>0</wp14:pctWidth>
          </wp14:sizeRelH>
          <wp14:sizeRelV relativeFrom="margin">
            <wp14:pctHeight>0</wp14:pctHeight>
          </wp14:sizeRelV>
        </wp:anchor>
      </w:drawing>
    </w:r>
    <w:r w:rsidR="00245B9E" w:rsidRPr="004026F2">
      <w:rPr>
        <w:rFonts w:ascii="Bodoni MT Black" w:hAnsi="Bodoni MT Black"/>
        <w:color w:val="2683C6" w:themeColor="accent2"/>
      </w:rPr>
      <w:t>Informe de p</w:t>
    </w:r>
    <w:r w:rsidRPr="004026F2">
      <w:rPr>
        <w:rFonts w:ascii="Bodoni MT Black" w:hAnsi="Bodoni MT Black"/>
        <w:color w:val="2683C6" w:themeColor="accent2"/>
      </w:rPr>
      <w:t>lan de monitoreo 2018</w:t>
    </w:r>
  </w:p>
  <w:p w:rsidR="00245B9E" w:rsidRDefault="00245B9E">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Look w:val="04A0" w:firstRow="1" w:lastRow="0" w:firstColumn="1" w:lastColumn="0" w:noHBand="0" w:noVBand="1"/>
    </w:tblPr>
    <w:tblGrid>
      <w:gridCol w:w="4697"/>
      <w:gridCol w:w="4697"/>
    </w:tblGrid>
    <w:tr w:rsidR="005130FB" w:rsidTr="0011584A">
      <w:trPr>
        <w:trHeight w:val="70"/>
      </w:trPr>
      <w:tc>
        <w:tcPr>
          <w:tcW w:w="4697" w:type="dxa"/>
          <w:shd w:val="clear" w:color="auto" w:fill="2683C6" w:themeFill="accent2"/>
        </w:tcPr>
        <w:p w:rsidR="005130FB" w:rsidRPr="005130FB" w:rsidRDefault="0011584A" w:rsidP="005130FB">
          <w:pPr>
            <w:pStyle w:val="Piedepgina"/>
            <w:jc w:val="center"/>
            <w:rPr>
              <w:b/>
              <w:color w:val="FFFFFF" w:themeColor="background1"/>
              <w:sz w:val="22"/>
              <w:szCs w:val="22"/>
            </w:rPr>
          </w:pPr>
          <w:r>
            <w:rPr>
              <w:b/>
              <w:color w:val="FFFFFF" w:themeColor="background1"/>
              <w:sz w:val="22"/>
              <w:szCs w:val="22"/>
            </w:rPr>
            <w:t>Elaboró</w:t>
          </w:r>
        </w:p>
      </w:tc>
      <w:tc>
        <w:tcPr>
          <w:tcW w:w="4697" w:type="dxa"/>
          <w:shd w:val="clear" w:color="auto" w:fill="2683C6" w:themeFill="accent2"/>
        </w:tcPr>
        <w:p w:rsidR="005130FB" w:rsidRPr="005130FB" w:rsidRDefault="005130FB" w:rsidP="005130FB">
          <w:pPr>
            <w:pStyle w:val="Piedepgina"/>
            <w:jc w:val="center"/>
            <w:rPr>
              <w:b/>
              <w:color w:val="FFFFFF" w:themeColor="background1"/>
              <w:sz w:val="22"/>
              <w:szCs w:val="22"/>
            </w:rPr>
          </w:pPr>
          <w:r w:rsidRPr="005130FB">
            <w:rPr>
              <w:b/>
              <w:color w:val="FFFFFF" w:themeColor="background1"/>
              <w:sz w:val="22"/>
              <w:szCs w:val="22"/>
            </w:rPr>
            <w:t>Aprobó</w:t>
          </w:r>
        </w:p>
      </w:tc>
    </w:tr>
    <w:tr w:rsidR="005130FB" w:rsidTr="0011584A">
      <w:trPr>
        <w:trHeight w:val="1018"/>
      </w:trPr>
      <w:tc>
        <w:tcPr>
          <w:tcW w:w="4697" w:type="dxa"/>
        </w:tcPr>
        <w:p w:rsidR="005130FB" w:rsidRDefault="005130FB" w:rsidP="005130FB">
          <w:pPr>
            <w:pStyle w:val="Piedepgina"/>
          </w:pPr>
        </w:p>
      </w:tc>
      <w:tc>
        <w:tcPr>
          <w:tcW w:w="4697" w:type="dxa"/>
        </w:tcPr>
        <w:p w:rsidR="005130FB" w:rsidRDefault="005130FB">
          <w:pPr>
            <w:pStyle w:val="Piedepgina"/>
          </w:pPr>
        </w:p>
      </w:tc>
    </w:tr>
    <w:tr w:rsidR="005130FB" w:rsidTr="0011584A">
      <w:trPr>
        <w:trHeight w:val="560"/>
      </w:trPr>
      <w:tc>
        <w:tcPr>
          <w:tcW w:w="4697" w:type="dxa"/>
        </w:tcPr>
        <w:p w:rsidR="005130FB" w:rsidRDefault="005130FB" w:rsidP="005130FB">
          <w:pPr>
            <w:pStyle w:val="Piedepgina"/>
          </w:pPr>
        </w:p>
        <w:p w:rsidR="005130FB" w:rsidRDefault="005130FB" w:rsidP="005130FB">
          <w:pPr>
            <w:pStyle w:val="Piedepgina"/>
          </w:pPr>
        </w:p>
        <w:p w:rsidR="005130FB" w:rsidRPr="005130FB" w:rsidRDefault="0011584A" w:rsidP="005130FB">
          <w:pPr>
            <w:pStyle w:val="Piedepgina"/>
            <w:rPr>
              <w:b/>
            </w:rPr>
          </w:pPr>
          <w:r>
            <w:rPr>
              <w:b/>
            </w:rPr>
            <w:t>ERIKA P. OLIVO RADA</w:t>
          </w:r>
          <w:r w:rsidR="005130FB" w:rsidRPr="005130FB">
            <w:rPr>
              <w:b/>
            </w:rPr>
            <w:t xml:space="preserve"> </w:t>
          </w:r>
        </w:p>
        <w:p w:rsidR="005130FB" w:rsidRDefault="0011584A" w:rsidP="005130FB">
          <w:pPr>
            <w:pStyle w:val="Piedepgina"/>
          </w:pPr>
          <w:r>
            <w:rPr>
              <w:b/>
            </w:rPr>
            <w:t>Coordinador de Responsabilidad Social</w:t>
          </w:r>
        </w:p>
      </w:tc>
      <w:tc>
        <w:tcPr>
          <w:tcW w:w="4697" w:type="dxa"/>
        </w:tcPr>
        <w:p w:rsidR="005130FB" w:rsidRDefault="005130FB" w:rsidP="005130FB">
          <w:pPr>
            <w:pStyle w:val="Piedepgina"/>
          </w:pPr>
        </w:p>
        <w:p w:rsidR="005130FB" w:rsidRDefault="005130FB" w:rsidP="005130FB">
          <w:pPr>
            <w:pStyle w:val="Piedepgina"/>
          </w:pPr>
        </w:p>
        <w:p w:rsidR="005130FB" w:rsidRPr="005130FB" w:rsidRDefault="005130FB" w:rsidP="005130FB">
          <w:pPr>
            <w:pStyle w:val="Piedepgina"/>
            <w:rPr>
              <w:b/>
            </w:rPr>
          </w:pPr>
          <w:r w:rsidRPr="005130FB">
            <w:rPr>
              <w:b/>
            </w:rPr>
            <w:t xml:space="preserve">MARÍA ALEJANDRA CORTINA </w:t>
          </w:r>
        </w:p>
        <w:p w:rsidR="005130FB" w:rsidRDefault="005130FB" w:rsidP="005130FB">
          <w:pPr>
            <w:pStyle w:val="Piedepgina"/>
          </w:pPr>
          <w:r w:rsidRPr="005130FB">
            <w:rPr>
              <w:b/>
            </w:rPr>
            <w:t>Director de Relaciones Corporativas</w:t>
          </w:r>
        </w:p>
      </w:tc>
    </w:tr>
    <w:tr w:rsidR="005130FB" w:rsidTr="0011584A">
      <w:trPr>
        <w:trHeight w:val="70"/>
      </w:trPr>
      <w:tc>
        <w:tcPr>
          <w:tcW w:w="4697" w:type="dxa"/>
        </w:tcPr>
        <w:p w:rsidR="005130FB" w:rsidRPr="005130FB" w:rsidRDefault="0011584A" w:rsidP="005130FB">
          <w:pPr>
            <w:pStyle w:val="Piedepgina"/>
            <w:rPr>
              <w:b/>
            </w:rPr>
          </w:pPr>
          <w:r>
            <w:rPr>
              <w:b/>
            </w:rPr>
            <w:t>Fecha: 31/01/2019</w:t>
          </w:r>
        </w:p>
      </w:tc>
      <w:tc>
        <w:tcPr>
          <w:tcW w:w="4697" w:type="dxa"/>
        </w:tcPr>
        <w:p w:rsidR="005130FB" w:rsidRDefault="0011584A" w:rsidP="005130FB">
          <w:pPr>
            <w:pStyle w:val="Piedepgina"/>
          </w:pPr>
          <w:r>
            <w:rPr>
              <w:b/>
            </w:rPr>
            <w:t>Fecha: 31/01/2019</w:t>
          </w:r>
        </w:p>
      </w:tc>
    </w:tr>
  </w:tbl>
  <w:p w:rsidR="008779C1" w:rsidRDefault="008779C1">
    <w:pPr>
      <w:pStyle w:val="Piedepgina"/>
    </w:pPr>
  </w:p>
  <w:p w:rsidR="008779C1" w:rsidRDefault="008779C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46DB" w:rsidRDefault="00B846DB" w:rsidP="00334167">
      <w:pPr>
        <w:spacing w:after="0" w:line="240" w:lineRule="auto"/>
      </w:pPr>
      <w:r>
        <w:separator/>
      </w:r>
    </w:p>
  </w:footnote>
  <w:footnote w:type="continuationSeparator" w:id="0">
    <w:p w:rsidR="00B846DB" w:rsidRDefault="00B846DB" w:rsidP="0033416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5B9E" w:rsidRDefault="004026F2" w:rsidP="004026F2">
    <w:pPr>
      <w:pStyle w:val="Encabezado"/>
      <w:tabs>
        <w:tab w:val="clear" w:pos="4419"/>
        <w:tab w:val="clear" w:pos="8838"/>
        <w:tab w:val="left" w:pos="5100"/>
        <w:tab w:val="right" w:pos="9404"/>
      </w:tabs>
    </w:pPr>
    <w:r>
      <w:rPr>
        <w:noProof/>
        <w:lang w:eastAsia="ko-KR"/>
      </w:rPr>
      <mc:AlternateContent>
        <mc:Choice Requires="wps">
          <w:drawing>
            <wp:anchor distT="0" distB="0" distL="114300" distR="114300" simplePos="0" relativeHeight="251669504" behindDoc="0" locked="0" layoutInCell="1" allowOverlap="1" wp14:anchorId="029836E0" wp14:editId="247DECE5">
              <wp:simplePos x="0" y="0"/>
              <wp:positionH relativeFrom="column">
                <wp:posOffset>504825</wp:posOffset>
              </wp:positionH>
              <wp:positionV relativeFrom="paragraph">
                <wp:posOffset>27940</wp:posOffset>
              </wp:positionV>
              <wp:extent cx="104775" cy="219075"/>
              <wp:effectExtent l="0" t="0" r="28575" b="28575"/>
              <wp:wrapNone/>
              <wp:docPr id="27" name="Rectángulo 27"/>
              <wp:cNvGraphicFramePr/>
              <a:graphic xmlns:a="http://schemas.openxmlformats.org/drawingml/2006/main">
                <a:graphicData uri="http://schemas.microsoft.com/office/word/2010/wordprocessingShape">
                  <wps:wsp>
                    <wps:cNvSpPr/>
                    <wps:spPr>
                      <a:xfrm>
                        <a:off x="0" y="0"/>
                        <a:ext cx="104775" cy="219075"/>
                      </a:xfrm>
                      <a:prstGeom prst="rect">
                        <a:avLst/>
                      </a:prstGeom>
                      <a:solidFill>
                        <a:srgbClr val="FFC000"/>
                      </a:solidFill>
                      <a:ln w="15875" cap="flat" cmpd="sng" algn="ctr">
                        <a:solidFill>
                          <a:srgbClr val="FFC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43B3A0" id="Rectángulo 27" o:spid="_x0000_s1026" style="position:absolute;margin-left:39.75pt;margin-top:2.2pt;width:8.25pt;height:17.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" fillcolor="#ffc000" strokecolor="#ffc000" strokeweight="1.25pt"/>
          </w:pict>
        </mc:Fallback>
      </mc:AlternateContent>
    </w:r>
    <w:r>
      <w:rPr>
        <w:noProof/>
        <w:lang w:eastAsia="ko-KR"/>
      </w:rPr>
      <mc:AlternateContent>
        <mc:Choice Requires="wps">
          <w:drawing>
            <wp:anchor distT="0" distB="0" distL="114300" distR="114300" simplePos="0" relativeHeight="251665408" behindDoc="0" locked="0" layoutInCell="1" allowOverlap="1" wp14:anchorId="74A63D95" wp14:editId="28958533">
              <wp:simplePos x="0" y="0"/>
              <wp:positionH relativeFrom="margin">
                <wp:align>left</wp:align>
              </wp:positionH>
              <wp:positionV relativeFrom="paragraph">
                <wp:posOffset>20955</wp:posOffset>
              </wp:positionV>
              <wp:extent cx="266700" cy="228600"/>
              <wp:effectExtent l="0" t="0" r="19050" b="19050"/>
              <wp:wrapNone/>
              <wp:docPr id="24" name="Rectángulo 24"/>
              <wp:cNvGraphicFramePr/>
              <a:graphic xmlns:a="http://schemas.openxmlformats.org/drawingml/2006/main">
                <a:graphicData uri="http://schemas.microsoft.com/office/word/2010/wordprocessingShape">
                  <wps:wsp>
                    <wps:cNvSpPr/>
                    <wps:spPr>
                      <a:xfrm>
                        <a:off x="0" y="0"/>
                        <a:ext cx="266700" cy="228600"/>
                      </a:xfrm>
                      <a:prstGeom prst="rect">
                        <a:avLst/>
                      </a:prstGeom>
                      <a:solidFill>
                        <a:srgbClr val="FFC000"/>
                      </a:solidFill>
                      <a:ln w="15875" cap="flat" cmpd="sng" algn="ctr">
                        <a:solidFill>
                          <a:srgbClr val="FFC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5372D1C" id="Rectángulo 24" o:spid="_x0000_s1026" style="position:absolute;margin-left:0;margin-top:1.65pt;width:21pt;height:18pt;z-index:25166540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" fillcolor="#ffc000" strokecolor="#ffc000" strokeweight="1.25pt">
              <w10:wrap anchorx="margin"/>
            </v:rect>
          </w:pict>
        </mc:Fallback>
      </mc:AlternateContent>
    </w:r>
    <w:r>
      <w:rPr>
        <w:noProof/>
        <w:lang w:eastAsia="ko-KR"/>
      </w:rPr>
      <mc:AlternateContent>
        <mc:Choice Requires="wps">
          <w:drawing>
            <wp:anchor distT="0" distB="0" distL="114300" distR="114300" simplePos="0" relativeHeight="251667456" behindDoc="0" locked="0" layoutInCell="1" allowOverlap="1" wp14:anchorId="029836E0" wp14:editId="247DECE5">
              <wp:simplePos x="0" y="0"/>
              <wp:positionH relativeFrom="column">
                <wp:posOffset>333375</wp:posOffset>
              </wp:positionH>
              <wp:positionV relativeFrom="paragraph">
                <wp:posOffset>30480</wp:posOffset>
              </wp:positionV>
              <wp:extent cx="104775" cy="219075"/>
              <wp:effectExtent l="0" t="0" r="28575" b="28575"/>
              <wp:wrapNone/>
              <wp:docPr id="26" name="Rectángulo 26"/>
              <wp:cNvGraphicFramePr/>
              <a:graphic xmlns:a="http://schemas.openxmlformats.org/drawingml/2006/main">
                <a:graphicData uri="http://schemas.microsoft.com/office/word/2010/wordprocessingShape">
                  <wps:wsp>
                    <wps:cNvSpPr/>
                    <wps:spPr>
                      <a:xfrm>
                        <a:off x="0" y="0"/>
                        <a:ext cx="104775" cy="219075"/>
                      </a:xfrm>
                      <a:prstGeom prst="rect">
                        <a:avLst/>
                      </a:prstGeom>
                      <a:solidFill>
                        <a:srgbClr val="FFC000"/>
                      </a:solidFill>
                      <a:ln w="15875" cap="flat" cmpd="sng" algn="ctr">
                        <a:solidFill>
                          <a:srgbClr val="FFC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F8F912" id="Rectángulo 26" o:spid="_x0000_s1026" style="position:absolute;margin-left:26.25pt;margin-top:2.4pt;width:8.25pt;height:17.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" fillcolor="#ffc000" strokecolor="#ffc000" strokeweight="1.25pt"/>
          </w:pict>
        </mc:Fallback>
      </mc:AlternateContent>
    </w:r>
    <w:r>
      <w:rPr>
        <w:noProof/>
        <w:lang w:eastAsia="ko-KR"/>
      </w:rPr>
      <mc:AlternateContent>
        <mc:Choice Requires="wps">
          <w:drawing>
            <wp:anchor distT="0" distB="0" distL="114300" distR="114300" simplePos="0" relativeHeight="251660288" behindDoc="0" locked="0" layoutInCell="1" allowOverlap="1">
              <wp:simplePos x="0" y="0"/>
              <wp:positionH relativeFrom="column">
                <wp:posOffset>5709285</wp:posOffset>
              </wp:positionH>
              <wp:positionV relativeFrom="paragraph">
                <wp:posOffset>16510</wp:posOffset>
              </wp:positionV>
              <wp:extent cx="266700" cy="228600"/>
              <wp:effectExtent l="0" t="0" r="19050" b="19050"/>
              <wp:wrapNone/>
              <wp:docPr id="13" name="Rectángulo 13"/>
              <wp:cNvGraphicFramePr/>
              <a:graphic xmlns:a="http://schemas.openxmlformats.org/drawingml/2006/main">
                <a:graphicData uri="http://schemas.microsoft.com/office/word/2010/wordprocessingShape">
                  <wps:wsp>
                    <wps:cNvSpPr/>
                    <wps:spPr>
                      <a:xfrm>
                        <a:off x="0" y="0"/>
                        <a:ext cx="266700" cy="228600"/>
                      </a:xfrm>
                      <a:prstGeom prst="rect">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6094783" id="Rectángulo 13" o:spid="_x0000_s1026" style="position:absolute;margin-left:449.55pt;margin-top:1.3pt;width:21pt;height:18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" fillcolor="#ffc000" strokecolor="#ffc000" strokeweight="1.25pt"/>
          </w:pict>
        </mc:Fallback>
      </mc:AlternateContent>
    </w:r>
    <w:r>
      <w:rPr>
        <w:noProof/>
        <w:lang w:eastAsia="ko-KR"/>
      </w:rPr>
      <mc:AlternateContent>
        <mc:Choice Requires="wps">
          <w:drawing>
            <wp:anchor distT="0" distB="0" distL="114300" distR="114300" simplePos="0" relativeHeight="251663360" behindDoc="0" locked="0" layoutInCell="1" allowOverlap="1" wp14:anchorId="0F4D97B6" wp14:editId="2EC1E9CD">
              <wp:simplePos x="0" y="0"/>
              <wp:positionH relativeFrom="column">
                <wp:posOffset>5372100</wp:posOffset>
              </wp:positionH>
              <wp:positionV relativeFrom="paragraph">
                <wp:posOffset>20955</wp:posOffset>
              </wp:positionV>
              <wp:extent cx="104775" cy="219075"/>
              <wp:effectExtent l="0" t="0" r="28575" b="28575"/>
              <wp:wrapNone/>
              <wp:docPr id="23" name="Rectángulo 23"/>
              <wp:cNvGraphicFramePr/>
              <a:graphic xmlns:a="http://schemas.openxmlformats.org/drawingml/2006/main">
                <a:graphicData uri="http://schemas.microsoft.com/office/word/2010/wordprocessingShape">
                  <wps:wsp>
                    <wps:cNvSpPr/>
                    <wps:spPr>
                      <a:xfrm>
                        <a:off x="0" y="0"/>
                        <a:ext cx="104775" cy="219075"/>
                      </a:xfrm>
                      <a:prstGeom prst="rect">
                        <a:avLst/>
                      </a:prstGeom>
                      <a:solidFill>
                        <a:srgbClr val="FFC000"/>
                      </a:solidFill>
                      <a:ln w="15875" cap="flat" cmpd="sng" algn="ctr">
                        <a:solidFill>
                          <a:srgbClr val="FFC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AB1652" id="Rectángulo 23" o:spid="_x0000_s1026" style="position:absolute;margin-left:423pt;margin-top:1.65pt;width:8.25pt;height:17.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" fillcolor="#ffc000" strokecolor="#ffc000" strokeweight="1.25pt"/>
          </w:pict>
        </mc:Fallback>
      </mc:AlternateContent>
    </w:r>
    <w:r>
      <w:rPr>
        <w:noProof/>
        <w:lang w:eastAsia="ko-KR"/>
      </w:rPr>
      <mc:AlternateContent>
        <mc:Choice Requires="wps">
          <w:drawing>
            <wp:anchor distT="0" distB="0" distL="114300" distR="114300" simplePos="0" relativeHeight="251661312" behindDoc="0" locked="0" layoutInCell="1" allowOverlap="1">
              <wp:simplePos x="0" y="0"/>
              <wp:positionH relativeFrom="column">
                <wp:posOffset>5537835</wp:posOffset>
              </wp:positionH>
              <wp:positionV relativeFrom="paragraph">
                <wp:posOffset>16510</wp:posOffset>
              </wp:positionV>
              <wp:extent cx="104775" cy="219075"/>
              <wp:effectExtent l="0" t="0" r="28575" b="28575"/>
              <wp:wrapNone/>
              <wp:docPr id="20" name="Rectángulo 20"/>
              <wp:cNvGraphicFramePr/>
              <a:graphic xmlns:a="http://schemas.openxmlformats.org/drawingml/2006/main">
                <a:graphicData uri="http://schemas.microsoft.com/office/word/2010/wordprocessingShape">
                  <wps:wsp>
                    <wps:cNvSpPr/>
                    <wps:spPr>
                      <a:xfrm>
                        <a:off x="0" y="0"/>
                        <a:ext cx="104775" cy="219075"/>
                      </a:xfrm>
                      <a:prstGeom prst="rect">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7E6FC2" id="Rectángulo 20" o:spid="_x0000_s1026" style="position:absolute;margin-left:436.05pt;margin-top:1.3pt;width:8.25pt;height:17.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" fillcolor="#ffc000" strokecolor="#ffc000" strokeweight="1.25pt"/>
          </w:pict>
        </mc:Fallback>
      </mc:AlternateContent>
    </w:r>
    <w:r w:rsidR="0011584A">
      <w:rPr>
        <w:noProof/>
        <w:lang w:eastAsia="ko-KR"/>
      </w:rPr>
      <mc:AlternateContent>
        <mc:Choice Requires="wps">
          <w:drawing>
            <wp:anchor distT="0" distB="0" distL="118745" distR="118745" simplePos="0" relativeHeight="251659264" behindDoc="1" locked="0" layoutInCell="1" allowOverlap="0">
              <wp:simplePos x="0" y="0"/>
              <wp:positionH relativeFrom="margin">
                <wp:align>center</wp:align>
              </wp:positionH>
              <mc:AlternateContent>
                <mc:Choice Requires="wp14">
                  <wp:positionV relativeFrom="page">
                    <wp14:pctPosVOffset>4500</wp14:pctPosVOffset>
                  </wp:positionV>
                </mc:Choice>
                <mc:Fallback>
                  <wp:positionV relativeFrom="page">
                    <wp:posOffset>452120</wp:posOffset>
                  </wp:positionV>
                </mc:Fallback>
              </mc:AlternateContent>
              <wp:extent cx="5950039" cy="270457"/>
              <wp:effectExtent l="0" t="0" r="0" b="2540"/>
              <wp:wrapSquare wrapText="bothSides"/>
              <wp:docPr id="197" name="Rectángulo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b/>
                              <w:caps/>
                              <w:color w:val="FFFFFF" w:themeColor="background1"/>
                            </w:rPr>
                            <w:alias w:val="Título"/>
                            <w:tag w:val=""/>
                            <w:id w:val="-232242372"/>
                            <w:dataBinding w:prefixMappings="xmlns:ns0='http://purl.org/dc/elements/1.1/' xmlns:ns1='http://schemas.openxmlformats.org/package/2006/metadata/core-properties' " w:xpath="/ns1:coreProperties[1]/ns0:title[1]" w:storeItemID="{6C3C8BC8-F283-45AE-878A-BAB7291924A1}"/>
                            <w:text/>
                          </w:sdtPr>
                          <w:sdtEndPr/>
                          <w:sdtContent>
                            <w:p w:rsidR="0011584A" w:rsidRDefault="0011584A">
                              <w:pPr>
                                <w:pStyle w:val="Encabezado"/>
                                <w:jc w:val="center"/>
                                <w:rPr>
                                  <w:caps/>
                                  <w:color w:val="FFFFFF" w:themeColor="background1"/>
                                </w:rPr>
                              </w:pPr>
                              <w:r w:rsidRPr="00C47FE0">
                                <w:rPr>
                                  <w:b/>
                                  <w:caps/>
                                  <w:color w:val="FFFFFF" w:themeColor="background1"/>
                                </w:rPr>
                                <w:t>Informe de medicion del plan de monitoreo de eis nucleo el roble 2018</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id="Rectángulo 197" o:spid="_x0000_s1027" style="position:absolute;left:0;text-align:left;margin-left:0;margin-top:0;width:468.5pt;height:21.3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" o:allowoverlap="f" fillcolor="#2683c6 [3205]" stroked="f" strokeweight="1.25pt">
              <v:textbox style="mso-fit-shape-to-text:t">
                <w:txbxContent>
                  <w:sdt>
                    <w:sdtPr>
                      <w:rPr>
                        <w:b/>
                        <w:caps/>
                        <w:color w:val="FFFFFF" w:themeColor="background1"/>
                      </w:rPr>
                      <w:alias w:val="Título"/>
                      <w:tag w:val=""/>
                      <w:id w:val="-232242372"/>
                      <w:dataBinding w:prefixMappings="xmlns:ns0='http://purl.org/dc/elements/1.1/' xmlns:ns1='http://schemas.openxmlformats.org/package/2006/metadata/core-properties' " w:xpath="/ns1:coreProperties[1]/ns0:title[1]" w:storeItemID="{6C3C8BC8-F283-45AE-878A-BAB7291924A1}"/>
                      <w:text/>
                    </w:sdtPr>
                    <w:sdtEndPr/>
                    <w:sdtContent>
                      <w:p w:rsidR="0011584A" w:rsidRDefault="0011584A">
                        <w:pPr>
                          <w:pStyle w:val="Encabezado"/>
                          <w:jc w:val="center"/>
                          <w:rPr>
                            <w:caps/>
                            <w:color w:val="FFFFFF" w:themeColor="background1"/>
                          </w:rPr>
                        </w:pPr>
                        <w:r w:rsidRPr="00C47FE0">
                          <w:rPr>
                            <w:b/>
                            <w:caps/>
                            <w:color w:val="FFFFFF" w:themeColor="background1"/>
                          </w:rPr>
                          <w:t>Informe de medicion del plan de monitoreo de eis nucleo el roble 2018</w:t>
                        </w:r>
                      </w:p>
                    </w:sdtContent>
                  </w:sdt>
                </w:txbxContent>
              </v:textbox>
              <w10:wrap type="square" anchorx="margin" anchory="page"/>
            </v:rect>
          </w:pict>
        </mc:Fallback>
      </mc:AlternateContent>
    </w:r>
    <w:r w:rsidR="0011584A">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3366E56"/>
    <w:multiLevelType w:val="multilevel"/>
    <w:tmpl w:val="1562950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15:restartNumberingAfterBreak="0">
    <w:nsid w:val="4F5F3BAC"/>
    <w:multiLevelType w:val="hybridMultilevel"/>
    <w:tmpl w:val="D0B428DE"/>
    <w:lvl w:ilvl="0" w:tplc="897A9DF8">
      <w:start w:val="3"/>
      <w:numFmt w:val="bullet"/>
      <w:lvlText w:val="-"/>
      <w:lvlJc w:val="left"/>
      <w:pPr>
        <w:ind w:left="720" w:hanging="360"/>
      </w:pPr>
      <w:rPr>
        <w:rFonts w:ascii="Times New Roman" w:eastAsiaTheme="minorEastAsia"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702F02A6"/>
    <w:multiLevelType w:val="multilevel"/>
    <w:tmpl w:val="292E196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15:restartNumberingAfterBreak="0">
    <w:nsid w:val="7416356B"/>
    <w:multiLevelType w:val="hybridMultilevel"/>
    <w:tmpl w:val="A79A508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7A845A08"/>
    <w:multiLevelType w:val="hybridMultilevel"/>
    <w:tmpl w:val="6DD4F0F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0"/>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4167"/>
    <w:rsid w:val="00003675"/>
    <w:rsid w:val="00016A56"/>
    <w:rsid w:val="00054400"/>
    <w:rsid w:val="0005611C"/>
    <w:rsid w:val="00072B56"/>
    <w:rsid w:val="00076DB5"/>
    <w:rsid w:val="000821DC"/>
    <w:rsid w:val="000B4774"/>
    <w:rsid w:val="0011584A"/>
    <w:rsid w:val="001330D3"/>
    <w:rsid w:val="00136020"/>
    <w:rsid w:val="00162B88"/>
    <w:rsid w:val="002077AE"/>
    <w:rsid w:val="002103C5"/>
    <w:rsid w:val="00214F7E"/>
    <w:rsid w:val="00224A0B"/>
    <w:rsid w:val="00245B9E"/>
    <w:rsid w:val="002719C7"/>
    <w:rsid w:val="002B151E"/>
    <w:rsid w:val="002C03D6"/>
    <w:rsid w:val="002C4A10"/>
    <w:rsid w:val="00332E25"/>
    <w:rsid w:val="00334167"/>
    <w:rsid w:val="003765E2"/>
    <w:rsid w:val="003828B4"/>
    <w:rsid w:val="003A604A"/>
    <w:rsid w:val="003C0A26"/>
    <w:rsid w:val="003D1B72"/>
    <w:rsid w:val="003E7F5C"/>
    <w:rsid w:val="004026F2"/>
    <w:rsid w:val="00404764"/>
    <w:rsid w:val="00415A0E"/>
    <w:rsid w:val="004203F9"/>
    <w:rsid w:val="004225A7"/>
    <w:rsid w:val="0047167E"/>
    <w:rsid w:val="004806E4"/>
    <w:rsid w:val="004B12FE"/>
    <w:rsid w:val="004B455A"/>
    <w:rsid w:val="004C1A6D"/>
    <w:rsid w:val="004F3F86"/>
    <w:rsid w:val="00502DE8"/>
    <w:rsid w:val="00512D0B"/>
    <w:rsid w:val="005130FB"/>
    <w:rsid w:val="005225AB"/>
    <w:rsid w:val="00584A42"/>
    <w:rsid w:val="00584C57"/>
    <w:rsid w:val="005E1EFF"/>
    <w:rsid w:val="005E447E"/>
    <w:rsid w:val="005E541A"/>
    <w:rsid w:val="00634CFC"/>
    <w:rsid w:val="00662C3D"/>
    <w:rsid w:val="00671F96"/>
    <w:rsid w:val="006741F3"/>
    <w:rsid w:val="00681967"/>
    <w:rsid w:val="00697B10"/>
    <w:rsid w:val="006B06A5"/>
    <w:rsid w:val="006C1B4C"/>
    <w:rsid w:val="00736D3F"/>
    <w:rsid w:val="00740C37"/>
    <w:rsid w:val="0079125D"/>
    <w:rsid w:val="007B77D3"/>
    <w:rsid w:val="007D2219"/>
    <w:rsid w:val="0083365F"/>
    <w:rsid w:val="00843932"/>
    <w:rsid w:val="008779C1"/>
    <w:rsid w:val="00884396"/>
    <w:rsid w:val="008C38C4"/>
    <w:rsid w:val="008D30F2"/>
    <w:rsid w:val="008E14D4"/>
    <w:rsid w:val="009202BC"/>
    <w:rsid w:val="009B4813"/>
    <w:rsid w:val="009D5674"/>
    <w:rsid w:val="00A03E1B"/>
    <w:rsid w:val="00A06B41"/>
    <w:rsid w:val="00A163C1"/>
    <w:rsid w:val="00A251D5"/>
    <w:rsid w:val="00A31D5A"/>
    <w:rsid w:val="00AA2EB2"/>
    <w:rsid w:val="00AC428E"/>
    <w:rsid w:val="00AD2ABA"/>
    <w:rsid w:val="00AE4587"/>
    <w:rsid w:val="00AE5A94"/>
    <w:rsid w:val="00AF0840"/>
    <w:rsid w:val="00AF085D"/>
    <w:rsid w:val="00AF263D"/>
    <w:rsid w:val="00AF571F"/>
    <w:rsid w:val="00B13DE5"/>
    <w:rsid w:val="00B23715"/>
    <w:rsid w:val="00B521C0"/>
    <w:rsid w:val="00B846DB"/>
    <w:rsid w:val="00BE2388"/>
    <w:rsid w:val="00BE388C"/>
    <w:rsid w:val="00C01D43"/>
    <w:rsid w:val="00C4373B"/>
    <w:rsid w:val="00C47FE0"/>
    <w:rsid w:val="00C90069"/>
    <w:rsid w:val="00C90A0E"/>
    <w:rsid w:val="00CA389A"/>
    <w:rsid w:val="00CD3CBC"/>
    <w:rsid w:val="00CF2462"/>
    <w:rsid w:val="00CF3307"/>
    <w:rsid w:val="00CF3F3E"/>
    <w:rsid w:val="00D05543"/>
    <w:rsid w:val="00D43608"/>
    <w:rsid w:val="00D4388F"/>
    <w:rsid w:val="00D45265"/>
    <w:rsid w:val="00D92102"/>
    <w:rsid w:val="00DC3D29"/>
    <w:rsid w:val="00DE591F"/>
    <w:rsid w:val="00DF0245"/>
    <w:rsid w:val="00E1184C"/>
    <w:rsid w:val="00E64368"/>
    <w:rsid w:val="00E901B7"/>
    <w:rsid w:val="00E902D7"/>
    <w:rsid w:val="00EA0440"/>
    <w:rsid w:val="00EA3865"/>
    <w:rsid w:val="00EB250E"/>
    <w:rsid w:val="00EC4EFF"/>
    <w:rsid w:val="00EF4209"/>
    <w:rsid w:val="00F021A7"/>
    <w:rsid w:val="00F11439"/>
    <w:rsid w:val="00F261D3"/>
    <w:rsid w:val="00F342E6"/>
    <w:rsid w:val="00F4254F"/>
    <w:rsid w:val="00F42BC1"/>
    <w:rsid w:val="00F64091"/>
    <w:rsid w:val="00F85CF2"/>
    <w:rsid w:val="00F9287D"/>
    <w:rsid w:val="00F928AC"/>
    <w:rsid w:val="00FD4E4E"/>
  </w:rsids>
  <m:mathPr>
    <m:mathFont m:val="Cambria Math"/>
    <m:brkBin m:val="before"/>
    <m:brkBinSub m:val="--"/>
    <m:smallFrac m:val="0"/>
    <m:dispDef/>
    <m:lMargin m:val="0"/>
    <m:rMargin m:val="0"/>
    <m:defJc m:val="centerGroup"/>
    <m:wrapIndent m:val="1440"/>
    <m:intLim m:val="subSup"/>
    <m:naryLim m:val="undOvr"/>
  </m:mathPr>
  <w:themeFontLang w:val="es-CO" w:eastAsia="ii-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BB6999D-E5FA-469A-9B59-568C2C9D85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s-CO" w:eastAsia="ii-CN" w:bidi="ar-SA"/>
      </w:rPr>
    </w:rPrDefault>
    <w:pPrDefault>
      <w:pPr>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5B9E"/>
  </w:style>
  <w:style w:type="paragraph" w:styleId="Ttulo1">
    <w:name w:val="heading 1"/>
    <w:basedOn w:val="Normal"/>
    <w:next w:val="Normal"/>
    <w:link w:val="Ttulo1Car"/>
    <w:uiPriority w:val="9"/>
    <w:qFormat/>
    <w:rsid w:val="00245B9E"/>
    <w:pPr>
      <w:spacing w:before="300" w:after="40"/>
      <w:jc w:val="left"/>
      <w:outlineLvl w:val="0"/>
    </w:pPr>
    <w:rPr>
      <w:smallCaps/>
      <w:spacing w:val="5"/>
      <w:sz w:val="32"/>
      <w:szCs w:val="32"/>
    </w:rPr>
  </w:style>
  <w:style w:type="paragraph" w:styleId="Ttulo2">
    <w:name w:val="heading 2"/>
    <w:basedOn w:val="Normal"/>
    <w:next w:val="Normal"/>
    <w:link w:val="Ttulo2Car"/>
    <w:uiPriority w:val="9"/>
    <w:semiHidden/>
    <w:unhideWhenUsed/>
    <w:qFormat/>
    <w:rsid w:val="00245B9E"/>
    <w:pPr>
      <w:spacing w:after="0"/>
      <w:jc w:val="left"/>
      <w:outlineLvl w:val="1"/>
    </w:pPr>
    <w:rPr>
      <w:smallCaps/>
      <w:spacing w:val="5"/>
      <w:sz w:val="28"/>
      <w:szCs w:val="28"/>
    </w:rPr>
  </w:style>
  <w:style w:type="paragraph" w:styleId="Ttulo3">
    <w:name w:val="heading 3"/>
    <w:basedOn w:val="Normal"/>
    <w:next w:val="Normal"/>
    <w:link w:val="Ttulo3Car"/>
    <w:uiPriority w:val="9"/>
    <w:semiHidden/>
    <w:unhideWhenUsed/>
    <w:qFormat/>
    <w:rsid w:val="00245B9E"/>
    <w:pPr>
      <w:spacing w:after="0"/>
      <w:jc w:val="left"/>
      <w:outlineLvl w:val="2"/>
    </w:pPr>
    <w:rPr>
      <w:smallCaps/>
      <w:spacing w:val="5"/>
      <w:sz w:val="24"/>
      <w:szCs w:val="24"/>
    </w:rPr>
  </w:style>
  <w:style w:type="paragraph" w:styleId="Ttulo4">
    <w:name w:val="heading 4"/>
    <w:basedOn w:val="Normal"/>
    <w:next w:val="Normal"/>
    <w:link w:val="Ttulo4Car"/>
    <w:uiPriority w:val="9"/>
    <w:semiHidden/>
    <w:unhideWhenUsed/>
    <w:qFormat/>
    <w:rsid w:val="00245B9E"/>
    <w:pPr>
      <w:spacing w:after="0"/>
      <w:jc w:val="left"/>
      <w:outlineLvl w:val="3"/>
    </w:pPr>
    <w:rPr>
      <w:i/>
      <w:iCs/>
      <w:smallCaps/>
      <w:spacing w:val="10"/>
      <w:sz w:val="22"/>
      <w:szCs w:val="22"/>
    </w:rPr>
  </w:style>
  <w:style w:type="paragraph" w:styleId="Ttulo5">
    <w:name w:val="heading 5"/>
    <w:basedOn w:val="Normal"/>
    <w:next w:val="Normal"/>
    <w:link w:val="Ttulo5Car"/>
    <w:uiPriority w:val="9"/>
    <w:semiHidden/>
    <w:unhideWhenUsed/>
    <w:qFormat/>
    <w:rsid w:val="00245B9E"/>
    <w:pPr>
      <w:spacing w:after="0"/>
      <w:jc w:val="left"/>
      <w:outlineLvl w:val="4"/>
    </w:pPr>
    <w:rPr>
      <w:smallCaps/>
      <w:color w:val="487B77" w:themeColor="accent6" w:themeShade="BF"/>
      <w:spacing w:val="10"/>
      <w:sz w:val="22"/>
      <w:szCs w:val="22"/>
    </w:rPr>
  </w:style>
  <w:style w:type="paragraph" w:styleId="Ttulo6">
    <w:name w:val="heading 6"/>
    <w:basedOn w:val="Normal"/>
    <w:next w:val="Normal"/>
    <w:link w:val="Ttulo6Car"/>
    <w:uiPriority w:val="9"/>
    <w:semiHidden/>
    <w:unhideWhenUsed/>
    <w:qFormat/>
    <w:rsid w:val="00245B9E"/>
    <w:pPr>
      <w:spacing w:after="0"/>
      <w:jc w:val="left"/>
      <w:outlineLvl w:val="5"/>
    </w:pPr>
    <w:rPr>
      <w:smallCaps/>
      <w:color w:val="62A39F" w:themeColor="accent6"/>
      <w:spacing w:val="5"/>
      <w:sz w:val="22"/>
      <w:szCs w:val="22"/>
    </w:rPr>
  </w:style>
  <w:style w:type="paragraph" w:styleId="Ttulo7">
    <w:name w:val="heading 7"/>
    <w:basedOn w:val="Normal"/>
    <w:next w:val="Normal"/>
    <w:link w:val="Ttulo7Car"/>
    <w:uiPriority w:val="9"/>
    <w:semiHidden/>
    <w:unhideWhenUsed/>
    <w:qFormat/>
    <w:rsid w:val="00245B9E"/>
    <w:pPr>
      <w:spacing w:after="0"/>
      <w:jc w:val="left"/>
      <w:outlineLvl w:val="6"/>
    </w:pPr>
    <w:rPr>
      <w:b/>
      <w:bCs/>
      <w:smallCaps/>
      <w:color w:val="62A39F" w:themeColor="accent6"/>
      <w:spacing w:val="10"/>
    </w:rPr>
  </w:style>
  <w:style w:type="paragraph" w:styleId="Ttulo8">
    <w:name w:val="heading 8"/>
    <w:basedOn w:val="Normal"/>
    <w:next w:val="Normal"/>
    <w:link w:val="Ttulo8Car"/>
    <w:uiPriority w:val="9"/>
    <w:semiHidden/>
    <w:unhideWhenUsed/>
    <w:qFormat/>
    <w:rsid w:val="00245B9E"/>
    <w:pPr>
      <w:spacing w:after="0"/>
      <w:jc w:val="left"/>
      <w:outlineLvl w:val="7"/>
    </w:pPr>
    <w:rPr>
      <w:b/>
      <w:bCs/>
      <w:i/>
      <w:iCs/>
      <w:smallCaps/>
      <w:color w:val="487B77" w:themeColor="accent6" w:themeShade="BF"/>
    </w:rPr>
  </w:style>
  <w:style w:type="paragraph" w:styleId="Ttulo9">
    <w:name w:val="heading 9"/>
    <w:basedOn w:val="Normal"/>
    <w:next w:val="Normal"/>
    <w:link w:val="Ttulo9Car"/>
    <w:uiPriority w:val="9"/>
    <w:semiHidden/>
    <w:unhideWhenUsed/>
    <w:qFormat/>
    <w:rsid w:val="00245B9E"/>
    <w:pPr>
      <w:spacing w:after="0"/>
      <w:jc w:val="left"/>
      <w:outlineLvl w:val="8"/>
    </w:pPr>
    <w:rPr>
      <w:b/>
      <w:bCs/>
      <w:i/>
      <w:iCs/>
      <w:smallCaps/>
      <w:color w:val="305250" w:themeColor="accent6" w:themeShade="8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3416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34167"/>
  </w:style>
  <w:style w:type="paragraph" w:styleId="Piedepgina">
    <w:name w:val="footer"/>
    <w:basedOn w:val="Normal"/>
    <w:link w:val="PiedepginaCar"/>
    <w:uiPriority w:val="99"/>
    <w:unhideWhenUsed/>
    <w:rsid w:val="0033416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34167"/>
  </w:style>
  <w:style w:type="paragraph" w:styleId="NormalWeb">
    <w:name w:val="Normal (Web)"/>
    <w:basedOn w:val="Normal"/>
    <w:uiPriority w:val="99"/>
    <w:unhideWhenUsed/>
    <w:rsid w:val="00334167"/>
    <w:pPr>
      <w:spacing w:before="100" w:beforeAutospacing="1" w:after="100" w:afterAutospacing="1" w:line="240" w:lineRule="auto"/>
    </w:pPr>
    <w:rPr>
      <w:rFonts w:ascii="Times New Roman" w:eastAsia="Times New Roman" w:hAnsi="Times New Roman" w:cs="Times New Roman"/>
      <w:sz w:val="24"/>
      <w:szCs w:val="24"/>
      <w:lang w:eastAsia="ko-KR"/>
    </w:rPr>
  </w:style>
  <w:style w:type="table" w:styleId="Tablaconcuadrcula">
    <w:name w:val="Table Grid"/>
    <w:basedOn w:val="Tablanormal"/>
    <w:uiPriority w:val="39"/>
    <w:rsid w:val="005225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CA389A"/>
    <w:pPr>
      <w:ind w:left="720"/>
      <w:contextualSpacing/>
    </w:pPr>
  </w:style>
  <w:style w:type="character" w:customStyle="1" w:styleId="Ttulo1Car">
    <w:name w:val="Título 1 Car"/>
    <w:basedOn w:val="Fuentedeprrafopredeter"/>
    <w:link w:val="Ttulo1"/>
    <w:uiPriority w:val="9"/>
    <w:rsid w:val="00245B9E"/>
    <w:rPr>
      <w:smallCaps/>
      <w:spacing w:val="5"/>
      <w:sz w:val="32"/>
      <w:szCs w:val="32"/>
    </w:rPr>
  </w:style>
  <w:style w:type="character" w:customStyle="1" w:styleId="Ttulo2Car">
    <w:name w:val="Título 2 Car"/>
    <w:basedOn w:val="Fuentedeprrafopredeter"/>
    <w:link w:val="Ttulo2"/>
    <w:uiPriority w:val="9"/>
    <w:semiHidden/>
    <w:rsid w:val="00245B9E"/>
    <w:rPr>
      <w:smallCaps/>
      <w:spacing w:val="5"/>
      <w:sz w:val="28"/>
      <w:szCs w:val="28"/>
    </w:rPr>
  </w:style>
  <w:style w:type="character" w:customStyle="1" w:styleId="Ttulo3Car">
    <w:name w:val="Título 3 Car"/>
    <w:basedOn w:val="Fuentedeprrafopredeter"/>
    <w:link w:val="Ttulo3"/>
    <w:uiPriority w:val="9"/>
    <w:semiHidden/>
    <w:rsid w:val="00245B9E"/>
    <w:rPr>
      <w:smallCaps/>
      <w:spacing w:val="5"/>
      <w:sz w:val="24"/>
      <w:szCs w:val="24"/>
    </w:rPr>
  </w:style>
  <w:style w:type="character" w:customStyle="1" w:styleId="Ttulo4Car">
    <w:name w:val="Título 4 Car"/>
    <w:basedOn w:val="Fuentedeprrafopredeter"/>
    <w:link w:val="Ttulo4"/>
    <w:uiPriority w:val="9"/>
    <w:semiHidden/>
    <w:rsid w:val="00245B9E"/>
    <w:rPr>
      <w:i/>
      <w:iCs/>
      <w:smallCaps/>
      <w:spacing w:val="10"/>
      <w:sz w:val="22"/>
      <w:szCs w:val="22"/>
    </w:rPr>
  </w:style>
  <w:style w:type="character" w:customStyle="1" w:styleId="Ttulo5Car">
    <w:name w:val="Título 5 Car"/>
    <w:basedOn w:val="Fuentedeprrafopredeter"/>
    <w:link w:val="Ttulo5"/>
    <w:uiPriority w:val="9"/>
    <w:semiHidden/>
    <w:rsid w:val="00245B9E"/>
    <w:rPr>
      <w:smallCaps/>
      <w:color w:val="487B77" w:themeColor="accent6" w:themeShade="BF"/>
      <w:spacing w:val="10"/>
      <w:sz w:val="22"/>
      <w:szCs w:val="22"/>
    </w:rPr>
  </w:style>
  <w:style w:type="character" w:customStyle="1" w:styleId="Ttulo6Car">
    <w:name w:val="Título 6 Car"/>
    <w:basedOn w:val="Fuentedeprrafopredeter"/>
    <w:link w:val="Ttulo6"/>
    <w:uiPriority w:val="9"/>
    <w:semiHidden/>
    <w:rsid w:val="00245B9E"/>
    <w:rPr>
      <w:smallCaps/>
      <w:color w:val="62A39F" w:themeColor="accent6"/>
      <w:spacing w:val="5"/>
      <w:sz w:val="22"/>
      <w:szCs w:val="22"/>
    </w:rPr>
  </w:style>
  <w:style w:type="character" w:customStyle="1" w:styleId="Ttulo7Car">
    <w:name w:val="Título 7 Car"/>
    <w:basedOn w:val="Fuentedeprrafopredeter"/>
    <w:link w:val="Ttulo7"/>
    <w:uiPriority w:val="9"/>
    <w:semiHidden/>
    <w:rsid w:val="00245B9E"/>
    <w:rPr>
      <w:b/>
      <w:bCs/>
      <w:smallCaps/>
      <w:color w:val="62A39F" w:themeColor="accent6"/>
      <w:spacing w:val="10"/>
    </w:rPr>
  </w:style>
  <w:style w:type="character" w:customStyle="1" w:styleId="Ttulo8Car">
    <w:name w:val="Título 8 Car"/>
    <w:basedOn w:val="Fuentedeprrafopredeter"/>
    <w:link w:val="Ttulo8"/>
    <w:uiPriority w:val="9"/>
    <w:semiHidden/>
    <w:rsid w:val="00245B9E"/>
    <w:rPr>
      <w:b/>
      <w:bCs/>
      <w:i/>
      <w:iCs/>
      <w:smallCaps/>
      <w:color w:val="487B77" w:themeColor="accent6" w:themeShade="BF"/>
    </w:rPr>
  </w:style>
  <w:style w:type="character" w:customStyle="1" w:styleId="Ttulo9Car">
    <w:name w:val="Título 9 Car"/>
    <w:basedOn w:val="Fuentedeprrafopredeter"/>
    <w:link w:val="Ttulo9"/>
    <w:uiPriority w:val="9"/>
    <w:semiHidden/>
    <w:rsid w:val="00245B9E"/>
    <w:rPr>
      <w:b/>
      <w:bCs/>
      <w:i/>
      <w:iCs/>
      <w:smallCaps/>
      <w:color w:val="305250" w:themeColor="accent6" w:themeShade="80"/>
    </w:rPr>
  </w:style>
  <w:style w:type="paragraph" w:styleId="Descripcin">
    <w:name w:val="caption"/>
    <w:basedOn w:val="Normal"/>
    <w:next w:val="Normal"/>
    <w:uiPriority w:val="35"/>
    <w:semiHidden/>
    <w:unhideWhenUsed/>
    <w:qFormat/>
    <w:rsid w:val="00245B9E"/>
    <w:rPr>
      <w:b/>
      <w:bCs/>
      <w:caps/>
      <w:sz w:val="16"/>
      <w:szCs w:val="16"/>
    </w:rPr>
  </w:style>
  <w:style w:type="paragraph" w:styleId="Puesto">
    <w:name w:val="Title"/>
    <w:basedOn w:val="Normal"/>
    <w:next w:val="Normal"/>
    <w:link w:val="PuestoCar"/>
    <w:uiPriority w:val="10"/>
    <w:qFormat/>
    <w:rsid w:val="00245B9E"/>
    <w:pPr>
      <w:pBdr>
        <w:top w:val="single" w:sz="8" w:space="1" w:color="62A39F" w:themeColor="accent6"/>
      </w:pBdr>
      <w:spacing w:after="120" w:line="240" w:lineRule="auto"/>
      <w:jc w:val="right"/>
    </w:pPr>
    <w:rPr>
      <w:smallCaps/>
      <w:color w:val="262626" w:themeColor="text1" w:themeTint="D9"/>
      <w:sz w:val="52"/>
      <w:szCs w:val="52"/>
    </w:rPr>
  </w:style>
  <w:style w:type="character" w:customStyle="1" w:styleId="PuestoCar">
    <w:name w:val="Puesto Car"/>
    <w:basedOn w:val="Fuentedeprrafopredeter"/>
    <w:link w:val="Puesto"/>
    <w:uiPriority w:val="10"/>
    <w:rsid w:val="00245B9E"/>
    <w:rPr>
      <w:smallCaps/>
      <w:color w:val="262626" w:themeColor="text1" w:themeTint="D9"/>
      <w:sz w:val="52"/>
      <w:szCs w:val="52"/>
    </w:rPr>
  </w:style>
  <w:style w:type="paragraph" w:styleId="Subttulo">
    <w:name w:val="Subtitle"/>
    <w:basedOn w:val="Normal"/>
    <w:next w:val="Normal"/>
    <w:link w:val="SubttuloCar"/>
    <w:uiPriority w:val="11"/>
    <w:qFormat/>
    <w:rsid w:val="00245B9E"/>
    <w:pPr>
      <w:spacing w:after="720" w:line="240" w:lineRule="auto"/>
      <w:jc w:val="right"/>
    </w:pPr>
    <w:rPr>
      <w:rFonts w:asciiTheme="majorHAnsi" w:eastAsiaTheme="majorEastAsia" w:hAnsiTheme="majorHAnsi" w:cstheme="majorBidi"/>
    </w:rPr>
  </w:style>
  <w:style w:type="character" w:customStyle="1" w:styleId="SubttuloCar">
    <w:name w:val="Subtítulo Car"/>
    <w:basedOn w:val="Fuentedeprrafopredeter"/>
    <w:link w:val="Subttulo"/>
    <w:uiPriority w:val="11"/>
    <w:rsid w:val="00245B9E"/>
    <w:rPr>
      <w:rFonts w:asciiTheme="majorHAnsi" w:eastAsiaTheme="majorEastAsia" w:hAnsiTheme="majorHAnsi" w:cstheme="majorBidi"/>
    </w:rPr>
  </w:style>
  <w:style w:type="character" w:styleId="Textoennegrita">
    <w:name w:val="Strong"/>
    <w:uiPriority w:val="22"/>
    <w:qFormat/>
    <w:rsid w:val="00245B9E"/>
    <w:rPr>
      <w:b/>
      <w:bCs/>
      <w:color w:val="62A39F" w:themeColor="accent6"/>
    </w:rPr>
  </w:style>
  <w:style w:type="character" w:styleId="nfasis">
    <w:name w:val="Emphasis"/>
    <w:uiPriority w:val="20"/>
    <w:qFormat/>
    <w:rsid w:val="00245B9E"/>
    <w:rPr>
      <w:b/>
      <w:bCs/>
      <w:i/>
      <w:iCs/>
      <w:spacing w:val="10"/>
    </w:rPr>
  </w:style>
  <w:style w:type="paragraph" w:styleId="Sinespaciado">
    <w:name w:val="No Spacing"/>
    <w:link w:val="SinespaciadoCar"/>
    <w:uiPriority w:val="1"/>
    <w:qFormat/>
    <w:rsid w:val="00245B9E"/>
    <w:pPr>
      <w:spacing w:after="0" w:line="240" w:lineRule="auto"/>
    </w:pPr>
  </w:style>
  <w:style w:type="paragraph" w:styleId="Cita">
    <w:name w:val="Quote"/>
    <w:basedOn w:val="Normal"/>
    <w:next w:val="Normal"/>
    <w:link w:val="CitaCar"/>
    <w:uiPriority w:val="29"/>
    <w:qFormat/>
    <w:rsid w:val="00245B9E"/>
    <w:rPr>
      <w:i/>
      <w:iCs/>
    </w:rPr>
  </w:style>
  <w:style w:type="character" w:customStyle="1" w:styleId="CitaCar">
    <w:name w:val="Cita Car"/>
    <w:basedOn w:val="Fuentedeprrafopredeter"/>
    <w:link w:val="Cita"/>
    <w:uiPriority w:val="29"/>
    <w:rsid w:val="00245B9E"/>
    <w:rPr>
      <w:i/>
      <w:iCs/>
    </w:rPr>
  </w:style>
  <w:style w:type="paragraph" w:styleId="Citadestacada">
    <w:name w:val="Intense Quote"/>
    <w:basedOn w:val="Normal"/>
    <w:next w:val="Normal"/>
    <w:link w:val="CitadestacadaCar"/>
    <w:uiPriority w:val="30"/>
    <w:qFormat/>
    <w:rsid w:val="00245B9E"/>
    <w:pPr>
      <w:pBdr>
        <w:top w:val="single" w:sz="8" w:space="1" w:color="62A39F" w:themeColor="accent6"/>
      </w:pBdr>
      <w:spacing w:before="140" w:after="140"/>
      <w:ind w:left="1440" w:right="1440"/>
    </w:pPr>
    <w:rPr>
      <w:b/>
      <w:bCs/>
      <w:i/>
      <w:iCs/>
    </w:rPr>
  </w:style>
  <w:style w:type="character" w:customStyle="1" w:styleId="CitadestacadaCar">
    <w:name w:val="Cita destacada Car"/>
    <w:basedOn w:val="Fuentedeprrafopredeter"/>
    <w:link w:val="Citadestacada"/>
    <w:uiPriority w:val="30"/>
    <w:rsid w:val="00245B9E"/>
    <w:rPr>
      <w:b/>
      <w:bCs/>
      <w:i/>
      <w:iCs/>
    </w:rPr>
  </w:style>
  <w:style w:type="character" w:styleId="nfasissutil">
    <w:name w:val="Subtle Emphasis"/>
    <w:uiPriority w:val="19"/>
    <w:qFormat/>
    <w:rsid w:val="00245B9E"/>
    <w:rPr>
      <w:i/>
      <w:iCs/>
    </w:rPr>
  </w:style>
  <w:style w:type="character" w:styleId="nfasisintenso">
    <w:name w:val="Intense Emphasis"/>
    <w:uiPriority w:val="21"/>
    <w:qFormat/>
    <w:rsid w:val="00245B9E"/>
    <w:rPr>
      <w:b/>
      <w:bCs/>
      <w:i/>
      <w:iCs/>
      <w:color w:val="62A39F" w:themeColor="accent6"/>
      <w:spacing w:val="10"/>
    </w:rPr>
  </w:style>
  <w:style w:type="character" w:styleId="Referenciasutil">
    <w:name w:val="Subtle Reference"/>
    <w:uiPriority w:val="31"/>
    <w:qFormat/>
    <w:rsid w:val="00245B9E"/>
    <w:rPr>
      <w:b/>
      <w:bCs/>
    </w:rPr>
  </w:style>
  <w:style w:type="character" w:styleId="Referenciaintensa">
    <w:name w:val="Intense Reference"/>
    <w:uiPriority w:val="32"/>
    <w:qFormat/>
    <w:rsid w:val="00245B9E"/>
    <w:rPr>
      <w:b/>
      <w:bCs/>
      <w:smallCaps/>
      <w:spacing w:val="5"/>
      <w:sz w:val="22"/>
      <w:szCs w:val="22"/>
      <w:u w:val="single"/>
    </w:rPr>
  </w:style>
  <w:style w:type="character" w:styleId="Ttulodellibro">
    <w:name w:val="Book Title"/>
    <w:uiPriority w:val="33"/>
    <w:qFormat/>
    <w:rsid w:val="00245B9E"/>
    <w:rPr>
      <w:rFonts w:asciiTheme="majorHAnsi" w:eastAsiaTheme="majorEastAsia" w:hAnsiTheme="majorHAnsi" w:cstheme="majorBidi"/>
      <w:i/>
      <w:iCs/>
      <w:sz w:val="20"/>
      <w:szCs w:val="20"/>
    </w:rPr>
  </w:style>
  <w:style w:type="paragraph" w:styleId="TtulodeTDC">
    <w:name w:val="TOC Heading"/>
    <w:basedOn w:val="Ttulo1"/>
    <w:next w:val="Normal"/>
    <w:uiPriority w:val="39"/>
    <w:semiHidden/>
    <w:unhideWhenUsed/>
    <w:qFormat/>
    <w:rsid w:val="00245B9E"/>
    <w:pPr>
      <w:outlineLvl w:val="9"/>
    </w:pPr>
  </w:style>
  <w:style w:type="character" w:customStyle="1" w:styleId="SinespaciadoCar">
    <w:name w:val="Sin espaciado Car"/>
    <w:basedOn w:val="Fuentedeprrafopredeter"/>
    <w:link w:val="Sinespaciado"/>
    <w:uiPriority w:val="1"/>
    <w:rsid w:val="00245B9E"/>
  </w:style>
  <w:style w:type="paragraph" w:styleId="Textodeglobo">
    <w:name w:val="Balloon Text"/>
    <w:basedOn w:val="Normal"/>
    <w:link w:val="TextodegloboCar"/>
    <w:uiPriority w:val="99"/>
    <w:semiHidden/>
    <w:unhideWhenUsed/>
    <w:rsid w:val="005E541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E541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2014669">
      <w:bodyDiv w:val="1"/>
      <w:marLeft w:val="0"/>
      <w:marRight w:val="0"/>
      <w:marTop w:val="0"/>
      <w:marBottom w:val="0"/>
      <w:divBdr>
        <w:top w:val="none" w:sz="0" w:space="0" w:color="auto"/>
        <w:left w:val="none" w:sz="0" w:space="0" w:color="auto"/>
        <w:bottom w:val="none" w:sz="0" w:space="0" w:color="auto"/>
        <w:right w:val="none" w:sz="0" w:space="0" w:color="auto"/>
      </w:divBdr>
    </w:div>
    <w:div w:id="328410634">
      <w:bodyDiv w:val="1"/>
      <w:marLeft w:val="0"/>
      <w:marRight w:val="0"/>
      <w:marTop w:val="0"/>
      <w:marBottom w:val="0"/>
      <w:divBdr>
        <w:top w:val="none" w:sz="0" w:space="0" w:color="auto"/>
        <w:left w:val="none" w:sz="0" w:space="0" w:color="auto"/>
        <w:bottom w:val="none" w:sz="0" w:space="0" w:color="auto"/>
        <w:right w:val="none" w:sz="0" w:space="0" w:color="auto"/>
      </w:divBdr>
    </w:div>
    <w:div w:id="389616016">
      <w:bodyDiv w:val="1"/>
      <w:marLeft w:val="0"/>
      <w:marRight w:val="0"/>
      <w:marTop w:val="0"/>
      <w:marBottom w:val="0"/>
      <w:divBdr>
        <w:top w:val="none" w:sz="0" w:space="0" w:color="auto"/>
        <w:left w:val="none" w:sz="0" w:space="0" w:color="auto"/>
        <w:bottom w:val="none" w:sz="0" w:space="0" w:color="auto"/>
        <w:right w:val="none" w:sz="0" w:space="0" w:color="auto"/>
      </w:divBdr>
    </w:div>
    <w:div w:id="490410198">
      <w:bodyDiv w:val="1"/>
      <w:marLeft w:val="0"/>
      <w:marRight w:val="0"/>
      <w:marTop w:val="0"/>
      <w:marBottom w:val="0"/>
      <w:divBdr>
        <w:top w:val="none" w:sz="0" w:space="0" w:color="auto"/>
        <w:left w:val="none" w:sz="0" w:space="0" w:color="auto"/>
        <w:bottom w:val="none" w:sz="0" w:space="0" w:color="auto"/>
        <w:right w:val="none" w:sz="0" w:space="0" w:color="auto"/>
      </w:divBdr>
    </w:div>
    <w:div w:id="525631430">
      <w:bodyDiv w:val="1"/>
      <w:marLeft w:val="0"/>
      <w:marRight w:val="0"/>
      <w:marTop w:val="0"/>
      <w:marBottom w:val="0"/>
      <w:divBdr>
        <w:top w:val="none" w:sz="0" w:space="0" w:color="auto"/>
        <w:left w:val="none" w:sz="0" w:space="0" w:color="auto"/>
        <w:bottom w:val="none" w:sz="0" w:space="0" w:color="auto"/>
        <w:right w:val="none" w:sz="0" w:space="0" w:color="auto"/>
      </w:divBdr>
    </w:div>
    <w:div w:id="838303645">
      <w:bodyDiv w:val="1"/>
      <w:marLeft w:val="0"/>
      <w:marRight w:val="0"/>
      <w:marTop w:val="0"/>
      <w:marBottom w:val="0"/>
      <w:divBdr>
        <w:top w:val="none" w:sz="0" w:space="0" w:color="auto"/>
        <w:left w:val="none" w:sz="0" w:space="0" w:color="auto"/>
        <w:bottom w:val="none" w:sz="0" w:space="0" w:color="auto"/>
        <w:right w:val="none" w:sz="0" w:space="0" w:color="auto"/>
      </w:divBdr>
    </w:div>
    <w:div w:id="1187403464">
      <w:bodyDiv w:val="1"/>
      <w:marLeft w:val="0"/>
      <w:marRight w:val="0"/>
      <w:marTop w:val="0"/>
      <w:marBottom w:val="0"/>
      <w:divBdr>
        <w:top w:val="none" w:sz="0" w:space="0" w:color="auto"/>
        <w:left w:val="none" w:sz="0" w:space="0" w:color="auto"/>
        <w:bottom w:val="none" w:sz="0" w:space="0" w:color="auto"/>
        <w:right w:val="none" w:sz="0" w:space="0" w:color="auto"/>
      </w:divBdr>
    </w:div>
    <w:div w:id="1372923453">
      <w:bodyDiv w:val="1"/>
      <w:marLeft w:val="0"/>
      <w:marRight w:val="0"/>
      <w:marTop w:val="0"/>
      <w:marBottom w:val="0"/>
      <w:divBdr>
        <w:top w:val="none" w:sz="0" w:space="0" w:color="auto"/>
        <w:left w:val="none" w:sz="0" w:space="0" w:color="auto"/>
        <w:bottom w:val="none" w:sz="0" w:space="0" w:color="auto"/>
        <w:right w:val="none" w:sz="0" w:space="0" w:color="auto"/>
      </w:divBdr>
    </w:div>
    <w:div w:id="1731922069">
      <w:bodyDiv w:val="1"/>
      <w:marLeft w:val="0"/>
      <w:marRight w:val="0"/>
      <w:marTop w:val="0"/>
      <w:marBottom w:val="0"/>
      <w:divBdr>
        <w:top w:val="none" w:sz="0" w:space="0" w:color="auto"/>
        <w:left w:val="none" w:sz="0" w:space="0" w:color="auto"/>
        <w:bottom w:val="none" w:sz="0" w:space="0" w:color="auto"/>
        <w:right w:val="none" w:sz="0" w:space="0" w:color="auto"/>
      </w:divBdr>
    </w:div>
    <w:div w:id="1864702848">
      <w:bodyDiv w:val="1"/>
      <w:marLeft w:val="0"/>
      <w:marRight w:val="0"/>
      <w:marTop w:val="0"/>
      <w:marBottom w:val="0"/>
      <w:divBdr>
        <w:top w:val="none" w:sz="0" w:space="0" w:color="auto"/>
        <w:left w:val="none" w:sz="0" w:space="0" w:color="auto"/>
        <w:bottom w:val="none" w:sz="0" w:space="0" w:color="auto"/>
        <w:right w:val="none" w:sz="0" w:space="0" w:color="auto"/>
      </w:divBdr>
    </w:div>
    <w:div w:id="1933511198">
      <w:bodyDiv w:val="1"/>
      <w:marLeft w:val="0"/>
      <w:marRight w:val="0"/>
      <w:marTop w:val="0"/>
      <w:marBottom w:val="0"/>
      <w:divBdr>
        <w:top w:val="none" w:sz="0" w:space="0" w:color="auto"/>
        <w:left w:val="none" w:sz="0" w:space="0" w:color="auto"/>
        <w:bottom w:val="none" w:sz="0" w:space="0" w:color="auto"/>
        <w:right w:val="none" w:sz="0" w:space="0" w:color="auto"/>
      </w:divBdr>
    </w:div>
    <w:div w:id="2122721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 Type="http://schemas.openxmlformats.org/officeDocument/2006/relationships/numbering" Target="numbering.xml"/><Relationship Id="rId21" Type="http://schemas.openxmlformats.org/officeDocument/2006/relationships/chart" Target="charts/chart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footer" Target="footer1.xml"/><Relationship Id="rId10" Type="http://schemas.openxmlformats.org/officeDocument/2006/relationships/image" Target="media/image2.wmf"/><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header" Target="header1.xm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8.png"/></Relationships>
</file>

<file path=word/charts/_rels/chart1.xml.rels><?xml version="1.0" encoding="UTF-8" standalone="yes"?>
<Relationships xmlns="http://schemas.openxmlformats.org/package/2006/relationships"><Relationship Id="rId3" Type="http://schemas.openxmlformats.org/officeDocument/2006/relationships/package" Target="../embeddings/Hoja_de_c_lculo_de_Microsoft_Excel1.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en-US"/>
              <a:t>Medicion de indicador del impacto educativo</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es-CO"/>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0592125984251966"/>
          <c:y val="0.17171296296296298"/>
          <c:w val="0.76352318460192481"/>
          <c:h val="0.55723826188393122"/>
        </c:manualLayout>
      </c:layout>
      <c:bar3DChart>
        <c:barDir val="col"/>
        <c:grouping val="clustered"/>
        <c:varyColors val="0"/>
        <c:ser>
          <c:idx val="0"/>
          <c:order val="0"/>
          <c:tx>
            <c:v>Cantidades</c:v>
          </c:tx>
          <c:spPr>
            <a:solidFill>
              <a:srgbClr val="FFC000"/>
            </a:solidFill>
            <a:ln w="9525" cap="flat" cmpd="sng" algn="ctr">
              <a:solidFill>
                <a:srgbClr val="FFC000"/>
              </a:solidFill>
              <a:round/>
            </a:ln>
            <a:effectLst/>
            <a:sp3d contourW="9525">
              <a:contourClr>
                <a:srgbClr val="FFC000"/>
              </a:contourClr>
            </a:sp3d>
          </c:spPr>
          <c:invertIfNegative val="0"/>
          <c:dLbls>
            <c:dLbl>
              <c:idx val="0"/>
              <c:layout>
                <c:manualLayout>
                  <c:x val="-5.0925337632079971E-17"/>
                  <c:y val="-3.2407407407407426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7777777777777779E-3"/>
                  <c:y val="-2.7777777777777801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Hoja2!$C$3:$D$3</c:f>
              <c:strCache>
                <c:ptCount val="2"/>
                <c:pt idx="0">
                  <c:v>Capacitaciones programadas</c:v>
                </c:pt>
                <c:pt idx="1">
                  <c:v>Capacitaciones ejecuntadas</c:v>
                </c:pt>
              </c:strCache>
            </c:strRef>
          </c:cat>
          <c:val>
            <c:numRef>
              <c:f>Hoja2!$C$4:$D$4</c:f>
              <c:numCache>
                <c:formatCode>General</c:formatCode>
                <c:ptCount val="2"/>
                <c:pt idx="0">
                  <c:v>2</c:v>
                </c:pt>
                <c:pt idx="1">
                  <c:v>2</c:v>
                </c:pt>
              </c:numCache>
            </c:numRef>
          </c:val>
        </c:ser>
        <c:ser>
          <c:idx val="1"/>
          <c:order val="1"/>
          <c:tx>
            <c:v>POrcentajes</c:v>
          </c:tx>
          <c:spPr>
            <a:gradFill rotWithShape="1">
              <a:gsLst>
                <a:gs pos="0">
                  <a:schemeClr val="accent5">
                    <a:tint val="83000"/>
                    <a:satMod val="100000"/>
                    <a:lumMod val="100000"/>
                  </a:schemeClr>
                </a:gs>
                <a:gs pos="100000">
                  <a:schemeClr val="accent5">
                    <a:tint val="61000"/>
                    <a:satMod val="150000"/>
                    <a:lumMod val="100000"/>
                  </a:schemeClr>
                </a:gs>
              </a:gsLst>
              <a:path path="circle">
                <a:fillToRect l="100000" t="100000" r="100000" b="100000"/>
              </a:path>
            </a:gradFill>
            <a:ln w="9525" cap="flat" cmpd="sng" algn="ctr">
              <a:solidFill>
                <a:schemeClr val="accent5">
                  <a:shade val="95000"/>
                </a:schemeClr>
              </a:solidFill>
              <a:round/>
            </a:ln>
            <a:effectLst/>
            <a:sp3d contourW="9525">
              <a:contourClr>
                <a:schemeClr val="accent5">
                  <a:shade val="95000"/>
                </a:schemeClr>
              </a:contourClr>
            </a:sp3d>
          </c:spPr>
          <c:invertIfNegative val="0"/>
          <c:dPt>
            <c:idx val="0"/>
            <c:invertIfNegative val="0"/>
            <c:bubble3D val="0"/>
            <c:spPr>
              <a:solidFill>
                <a:schemeClr val="accent1"/>
              </a:solidFill>
              <a:ln w="9525" cap="flat" cmpd="sng" algn="ctr">
                <a:solidFill>
                  <a:schemeClr val="accent1"/>
                </a:solidFill>
                <a:round/>
              </a:ln>
              <a:effectLst/>
              <a:sp3d contourW="9525">
                <a:contourClr>
                  <a:schemeClr val="accent1"/>
                </a:contourClr>
              </a:sp3d>
            </c:spPr>
          </c:dPt>
          <c:dPt>
            <c:idx val="1"/>
            <c:invertIfNegative val="0"/>
            <c:bubble3D val="0"/>
            <c:spPr>
              <a:solidFill>
                <a:schemeClr val="accent1"/>
              </a:solidFill>
              <a:ln w="9525" cap="flat" cmpd="sng" algn="ctr">
                <a:solidFill>
                  <a:schemeClr val="accent1"/>
                </a:solidFill>
                <a:round/>
              </a:ln>
              <a:effectLst/>
              <a:sp3d contourW="9525">
                <a:contourClr>
                  <a:schemeClr val="accent1"/>
                </a:contourClr>
              </a:sp3d>
            </c:spPr>
          </c:dPt>
          <c:dLbls>
            <c:dLbl>
              <c:idx val="0"/>
              <c:layout>
                <c:manualLayout>
                  <c:x val="2.2222222222222171E-2"/>
                  <c:y val="-4.1666666666666706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3.3333333333333333E-2"/>
                  <c:y val="-3.2407407407407406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Hoja2!$C$3:$D$3</c:f>
              <c:strCache>
                <c:ptCount val="2"/>
                <c:pt idx="0">
                  <c:v>Capacitaciones programadas</c:v>
                </c:pt>
                <c:pt idx="1">
                  <c:v>Capacitaciones ejecuntadas</c:v>
                </c:pt>
              </c:strCache>
            </c:strRef>
          </c:cat>
          <c:val>
            <c:numRef>
              <c:f>Hoja2!$C$5:$D$5</c:f>
              <c:numCache>
                <c:formatCode>0%</c:formatCode>
                <c:ptCount val="2"/>
                <c:pt idx="0">
                  <c:v>1</c:v>
                </c:pt>
                <c:pt idx="1">
                  <c:v>1</c:v>
                </c:pt>
              </c:numCache>
            </c:numRef>
          </c:val>
        </c:ser>
        <c:dLbls>
          <c:showLegendKey val="0"/>
          <c:showVal val="1"/>
          <c:showCatName val="0"/>
          <c:showSerName val="0"/>
          <c:showPercent val="0"/>
          <c:showBubbleSize val="0"/>
        </c:dLbls>
        <c:gapWidth val="150"/>
        <c:shape val="box"/>
        <c:axId val="-119517456"/>
        <c:axId val="-119515824"/>
        <c:axId val="0"/>
      </c:bar3DChart>
      <c:catAx>
        <c:axId val="-11951745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CO"/>
          </a:p>
        </c:txPr>
        <c:crossAx val="-119515824"/>
        <c:crosses val="autoZero"/>
        <c:auto val="1"/>
        <c:lblAlgn val="ctr"/>
        <c:lblOffset val="100"/>
        <c:noMultiLvlLbl val="0"/>
      </c:catAx>
      <c:valAx>
        <c:axId val="-1195158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CO"/>
          </a:p>
        </c:txPr>
        <c:crossAx val="-119517456"/>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CO"/>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theme/_rels/theme1.xml.rels><?xml version="1.0" encoding="UTF-8" standalone="yes"?>
<Relationships xmlns="http://schemas.openxmlformats.org/package/2006/relationships"><Relationship Id="rId1" Type="http://schemas.openxmlformats.org/officeDocument/2006/relationships/image" Target="../media/image19.jpeg"/></Relationships>
</file>

<file path=word/theme/theme1.xml><?xml version="1.0" encoding="utf-8"?>
<a:theme xmlns:a="http://schemas.openxmlformats.org/drawingml/2006/main" name="Integral">
  <a:themeElements>
    <a:clrScheme name="Integral">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Integral">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Integral">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El núcleo el Roble, realiza la medición de su plan de monitoreo de la EIS en periodicidad anual del 2018</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00C66D2-0126-42DC-9897-3FCD06722E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1122</TotalTime>
  <Pages>18</Pages>
  <Words>2730</Words>
  <Characters>15021</Characters>
  <Application>Microsoft Office Word</Application>
  <DocSecurity>0</DocSecurity>
  <Lines>125</Lines>
  <Paragraphs>35</Paragraphs>
  <ScaleCrop>false</ScaleCrop>
  <HeadingPairs>
    <vt:vector size="2" baseType="variant">
      <vt:variant>
        <vt:lpstr>Título</vt:lpstr>
      </vt:variant>
      <vt:variant>
        <vt:i4>1</vt:i4>
      </vt:variant>
    </vt:vector>
  </HeadingPairs>
  <TitlesOfParts>
    <vt:vector size="1" baseType="lpstr">
      <vt:lpstr>Informe de medicion del plan de monitoreo de eis nucleo el roble 2018</vt:lpstr>
    </vt:vector>
  </TitlesOfParts>
  <Company/>
  <LinksUpToDate>false</LinksUpToDate>
  <CharactersWithSpaces>17716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medicion del plan de monitoreo de eis nucleo el roble 2018</dc:title>
  <dc:subject/>
  <dc:creator>Erika P. Olivo Rada</dc:creator>
  <cp:keywords/>
  <dc:description/>
  <cp:lastModifiedBy>Asus</cp:lastModifiedBy>
  <cp:revision>14</cp:revision>
  <cp:lastPrinted>2019-03-01T21:59:00Z</cp:lastPrinted>
  <dcterms:created xsi:type="dcterms:W3CDTF">2019-02-18T22:55:00Z</dcterms:created>
  <dcterms:modified xsi:type="dcterms:W3CDTF">2019-03-01T22:04:00Z</dcterms:modified>
  <cp:category>Monitoreo 2017</cp:category>
</cp:coreProperties>
</file>